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681A8F" w:rsidRDefault="002C4725" w:rsidP="008309D1">
      <w:pPr>
        <w:pStyle w:val="Nzev"/>
        <w:spacing w:line="276" w:lineRule="auto"/>
        <w:rPr>
          <w:b w:val="0"/>
          <w:sz w:val="22"/>
          <w:szCs w:val="22"/>
          <w:lang w:val="en-GB"/>
        </w:rPr>
      </w:pPr>
    </w:p>
    <w:p w14:paraId="3C8BCB72" w14:textId="77D79226" w:rsidR="00661D5D" w:rsidRPr="00681A8F" w:rsidRDefault="00471F3D" w:rsidP="008309D1">
      <w:pPr>
        <w:pStyle w:val="Nzev"/>
        <w:spacing w:line="276" w:lineRule="auto"/>
        <w:rPr>
          <w:caps/>
          <w:sz w:val="40"/>
          <w:szCs w:val="40"/>
          <w:lang w:val="en-GB"/>
        </w:rPr>
      </w:pPr>
      <w:r w:rsidRPr="00681A8F">
        <w:rPr>
          <w:caps/>
          <w:sz w:val="40"/>
          <w:szCs w:val="40"/>
          <w:lang w:val="en-GB"/>
        </w:rPr>
        <w:t xml:space="preserve">Annex No. </w:t>
      </w:r>
      <w:r w:rsidR="00661D5D" w:rsidRPr="00681A8F">
        <w:rPr>
          <w:caps/>
          <w:sz w:val="40"/>
          <w:szCs w:val="40"/>
          <w:lang w:val="en-GB"/>
        </w:rPr>
        <w:t>1</w:t>
      </w:r>
      <w:r w:rsidR="00426389" w:rsidRPr="00681A8F">
        <w:rPr>
          <w:caps/>
          <w:sz w:val="40"/>
          <w:szCs w:val="40"/>
          <w:lang w:val="en-GB"/>
        </w:rPr>
        <w:t>.</w:t>
      </w:r>
      <w:r w:rsidR="00CB40A0" w:rsidRPr="00681A8F">
        <w:rPr>
          <w:caps/>
          <w:sz w:val="40"/>
          <w:szCs w:val="40"/>
          <w:lang w:val="en-GB"/>
        </w:rPr>
        <w:t>3</w:t>
      </w:r>
      <w:r w:rsidR="00661D5D" w:rsidRPr="00681A8F">
        <w:rPr>
          <w:caps/>
          <w:sz w:val="40"/>
          <w:szCs w:val="40"/>
          <w:lang w:val="en-GB"/>
        </w:rPr>
        <w:t xml:space="preserve"> </w:t>
      </w:r>
      <w:r w:rsidRPr="00681A8F">
        <w:rPr>
          <w:caps/>
          <w:sz w:val="40"/>
          <w:szCs w:val="40"/>
          <w:lang w:val="en-GB"/>
        </w:rPr>
        <w:t>Tender documentation</w:t>
      </w:r>
    </w:p>
    <w:p w14:paraId="1AA52D82" w14:textId="77777777" w:rsidR="00471F3D" w:rsidRPr="00681A8F" w:rsidRDefault="00471F3D" w:rsidP="00C4620F">
      <w:pPr>
        <w:pStyle w:val="Nzev"/>
        <w:spacing w:line="276" w:lineRule="auto"/>
        <w:rPr>
          <w:caps/>
          <w:sz w:val="40"/>
          <w:szCs w:val="40"/>
          <w:lang w:val="en-GB"/>
        </w:rPr>
      </w:pPr>
      <w:bookmarkStart w:id="0" w:name="_Hlk29283249"/>
      <w:r w:rsidRPr="00681A8F">
        <w:rPr>
          <w:caps/>
          <w:sz w:val="40"/>
          <w:szCs w:val="40"/>
          <w:lang w:val="en-GB"/>
        </w:rPr>
        <w:t xml:space="preserve">COVER SHEET OF THE OFFER </w:t>
      </w:r>
    </w:p>
    <w:p w14:paraId="30F89050" w14:textId="240EBB7C" w:rsidR="004D4390" w:rsidRPr="00681A8F" w:rsidRDefault="00431CD9" w:rsidP="004D4390">
      <w:pPr>
        <w:pStyle w:val="Nzev"/>
        <w:spacing w:line="276" w:lineRule="auto"/>
        <w:rPr>
          <w:caps/>
          <w:sz w:val="40"/>
          <w:lang w:val="en-GB"/>
        </w:rPr>
      </w:pPr>
      <w:r w:rsidRPr="00681A8F">
        <w:rPr>
          <w:caps/>
          <w:sz w:val="40"/>
          <w:szCs w:val="40"/>
          <w:lang w:val="en-GB"/>
        </w:rPr>
        <w:t xml:space="preserve">– </w:t>
      </w:r>
      <w:r w:rsidR="00471F3D" w:rsidRPr="00681A8F">
        <w:rPr>
          <w:caps/>
          <w:sz w:val="40"/>
          <w:szCs w:val="40"/>
          <w:lang w:val="en-GB"/>
        </w:rPr>
        <w:t xml:space="preserve">Part </w:t>
      </w:r>
      <w:r w:rsidR="00CB40A0" w:rsidRPr="00681A8F">
        <w:rPr>
          <w:caps/>
          <w:sz w:val="40"/>
          <w:lang w:val="en-GB"/>
        </w:rPr>
        <w:t>3</w:t>
      </w:r>
      <w:r w:rsidR="004D4390" w:rsidRPr="00681A8F">
        <w:rPr>
          <w:caps/>
          <w:sz w:val="40"/>
          <w:lang w:val="en-GB"/>
        </w:rPr>
        <w:t xml:space="preserve">  - </w:t>
      </w:r>
      <w:r w:rsidR="00CB40A0" w:rsidRPr="00681A8F">
        <w:rPr>
          <w:caps/>
          <w:sz w:val="40"/>
          <w:lang w:val="en-GB"/>
        </w:rPr>
        <w:t>Creel for Unwinding Output Bobbins</w:t>
      </w:r>
    </w:p>
    <w:bookmarkEnd w:id="0"/>
    <w:p w14:paraId="1E0F3F71" w14:textId="45B7C1EB" w:rsidR="00827468" w:rsidRPr="00681A8F" w:rsidRDefault="00471F3D" w:rsidP="00471F3D">
      <w:pPr>
        <w:pStyle w:val="Nadpis1"/>
        <w:rPr>
          <w:rStyle w:val="Siln"/>
          <w:rFonts w:cstheme="majorHAnsi"/>
          <w:b/>
          <w:bCs w:val="0"/>
          <w:lang w:val="en-GB"/>
        </w:rPr>
      </w:pPr>
      <w:r w:rsidRPr="00681A8F">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681A8F" w14:paraId="23DBF8BC" w14:textId="77777777" w:rsidTr="002A2DF0">
        <w:tc>
          <w:tcPr>
            <w:tcW w:w="3114" w:type="dxa"/>
            <w:shd w:val="clear" w:color="auto" w:fill="DEEAF6" w:themeFill="accent1" w:themeFillTint="33"/>
          </w:tcPr>
          <w:p w14:paraId="4A018DD8" w14:textId="583ACAAF" w:rsidR="002A2DF0" w:rsidRPr="00681A8F" w:rsidRDefault="00471F3D" w:rsidP="005A5B68">
            <w:pPr>
              <w:spacing w:line="276" w:lineRule="auto"/>
              <w:rPr>
                <w:rFonts w:asciiTheme="majorHAnsi" w:hAnsiTheme="majorHAnsi" w:cstheme="majorHAnsi"/>
                <w:b/>
                <w:lang w:val="en-GB"/>
              </w:rPr>
            </w:pPr>
            <w:r w:rsidRPr="00681A8F">
              <w:rPr>
                <w:rFonts w:asciiTheme="majorHAnsi" w:hAnsiTheme="majorHAnsi" w:cstheme="majorHAnsi"/>
                <w:b/>
                <w:lang w:val="en-GB"/>
              </w:rPr>
              <w:t>Name of the public contract</w:t>
            </w:r>
            <w:r w:rsidR="002A2DF0" w:rsidRPr="00681A8F">
              <w:rPr>
                <w:rFonts w:asciiTheme="majorHAnsi" w:hAnsiTheme="majorHAnsi" w:cstheme="majorHAnsi"/>
                <w:b/>
                <w:lang w:val="en-GB"/>
              </w:rPr>
              <w:t>:</w:t>
            </w:r>
          </w:p>
        </w:tc>
        <w:tc>
          <w:tcPr>
            <w:tcW w:w="5948" w:type="dxa"/>
            <w:shd w:val="clear" w:color="auto" w:fill="DEEAF6" w:themeFill="accent1" w:themeFillTint="33"/>
          </w:tcPr>
          <w:p w14:paraId="1C0A7E1A" w14:textId="402573C8" w:rsidR="002A2DF0" w:rsidRPr="00681A8F" w:rsidRDefault="002A2DF0" w:rsidP="005A5B68">
            <w:pPr>
              <w:spacing w:line="276" w:lineRule="auto"/>
              <w:rPr>
                <w:rFonts w:asciiTheme="majorHAnsi" w:hAnsiTheme="majorHAnsi" w:cstheme="majorHAnsi"/>
                <w:b/>
                <w:highlight w:val="yellow"/>
                <w:lang w:val="en-GB"/>
              </w:rPr>
            </w:pPr>
            <w:r w:rsidRPr="00681A8F">
              <w:rPr>
                <w:rFonts w:asciiTheme="majorHAnsi" w:hAnsiTheme="majorHAnsi" w:cstheme="majorHAnsi"/>
                <w:b/>
                <w:lang w:val="en-GB"/>
              </w:rPr>
              <w:t xml:space="preserve">Kűmpers Textil s.r.o. – </w:t>
            </w:r>
            <w:r w:rsidR="00471F3D" w:rsidRPr="00681A8F">
              <w:rPr>
                <w:rFonts w:asciiTheme="majorHAnsi" w:hAnsiTheme="majorHAnsi" w:cstheme="majorHAnsi"/>
                <w:b/>
                <w:lang w:val="en-GB"/>
              </w:rPr>
              <w:t xml:space="preserve">Acquisition of machinery </w:t>
            </w:r>
            <w:r w:rsidR="00B4421A">
              <w:rPr>
                <w:rFonts w:asciiTheme="majorHAnsi" w:hAnsiTheme="majorHAnsi" w:cstheme="majorHAnsi"/>
                <w:b/>
                <w:lang w:val="en-GB"/>
              </w:rPr>
              <w:t>- II</w:t>
            </w:r>
          </w:p>
        </w:tc>
      </w:tr>
      <w:tr w:rsidR="002A2DF0" w:rsidRPr="00681A8F" w14:paraId="6BECB999" w14:textId="77777777" w:rsidTr="002A2DF0">
        <w:tc>
          <w:tcPr>
            <w:tcW w:w="3114" w:type="dxa"/>
          </w:tcPr>
          <w:p w14:paraId="48E215BE" w14:textId="047ABFA3" w:rsidR="002A2DF0" w:rsidRPr="00681A8F" w:rsidRDefault="00471F3D" w:rsidP="005A5B68">
            <w:pPr>
              <w:spacing w:line="276" w:lineRule="auto"/>
              <w:rPr>
                <w:rFonts w:asciiTheme="majorHAnsi" w:hAnsiTheme="majorHAnsi" w:cstheme="majorHAnsi"/>
                <w:b/>
                <w:lang w:val="en-GB"/>
              </w:rPr>
            </w:pPr>
            <w:r w:rsidRPr="00681A8F">
              <w:rPr>
                <w:rFonts w:asciiTheme="majorHAnsi" w:hAnsiTheme="majorHAnsi" w:cstheme="majorHAnsi"/>
                <w:b/>
                <w:lang w:val="en-GB"/>
              </w:rPr>
              <w:t>Type of selection procedure</w:t>
            </w:r>
            <w:r w:rsidR="002A2DF0" w:rsidRPr="00681A8F">
              <w:rPr>
                <w:rFonts w:asciiTheme="majorHAnsi" w:hAnsiTheme="majorHAnsi" w:cstheme="majorHAnsi"/>
                <w:b/>
                <w:lang w:val="en-GB"/>
              </w:rPr>
              <w:t>:</w:t>
            </w:r>
          </w:p>
        </w:tc>
        <w:tc>
          <w:tcPr>
            <w:tcW w:w="5948" w:type="dxa"/>
          </w:tcPr>
          <w:p w14:paraId="04A590FF" w14:textId="2BE98DD1" w:rsidR="002A2DF0" w:rsidRPr="00681A8F" w:rsidRDefault="00471F3D" w:rsidP="005A5B68">
            <w:pPr>
              <w:spacing w:line="276" w:lineRule="auto"/>
              <w:rPr>
                <w:rFonts w:asciiTheme="majorHAnsi" w:hAnsiTheme="majorHAnsi" w:cstheme="majorHAnsi"/>
                <w:highlight w:val="yellow"/>
                <w:lang w:val="en-GB"/>
              </w:rPr>
            </w:pPr>
            <w:r w:rsidRPr="00681A8F">
              <w:rPr>
                <w:rFonts w:asciiTheme="majorHAnsi" w:hAnsiTheme="majorHAnsi" w:cstheme="majorHAnsi"/>
                <w:lang w:val="en-GB"/>
              </w:rPr>
              <w:t>public contract outside the regime of Act No. 134/2016 Coll., on Public Procurement (hereinafter referred to as the "</w:t>
            </w:r>
            <w:r w:rsidRPr="00681A8F">
              <w:rPr>
                <w:rFonts w:asciiTheme="majorHAnsi" w:hAnsiTheme="majorHAnsi" w:cstheme="majorHAnsi"/>
                <w:b/>
                <w:bCs/>
                <w:lang w:val="en-GB"/>
              </w:rPr>
              <w:t>PPA</w:t>
            </w:r>
            <w:r w:rsidRPr="00681A8F">
              <w:rPr>
                <w:rFonts w:asciiTheme="majorHAnsi" w:hAnsiTheme="majorHAnsi" w:cstheme="majorHAnsi"/>
                <w:lang w:val="en-GB"/>
              </w:rPr>
              <w:t>")</w:t>
            </w:r>
          </w:p>
        </w:tc>
      </w:tr>
      <w:tr w:rsidR="002A2DF0" w:rsidRPr="00681A8F" w14:paraId="16E049F7" w14:textId="77777777" w:rsidTr="002A2DF0">
        <w:tc>
          <w:tcPr>
            <w:tcW w:w="3114" w:type="dxa"/>
          </w:tcPr>
          <w:p w14:paraId="73991392" w14:textId="56115823" w:rsidR="002A2DF0" w:rsidRPr="00681A8F" w:rsidRDefault="00471F3D" w:rsidP="005A5B68">
            <w:pPr>
              <w:spacing w:line="276" w:lineRule="auto"/>
              <w:rPr>
                <w:rFonts w:asciiTheme="majorHAnsi" w:hAnsiTheme="majorHAnsi" w:cstheme="majorHAnsi"/>
                <w:b/>
                <w:lang w:val="en-GB"/>
              </w:rPr>
            </w:pPr>
            <w:r w:rsidRPr="00681A8F">
              <w:rPr>
                <w:rFonts w:asciiTheme="majorHAnsi" w:hAnsiTheme="majorHAnsi" w:cstheme="majorHAnsi"/>
                <w:b/>
                <w:lang w:val="en-GB"/>
              </w:rPr>
              <w:t>Type of public contract:</w:t>
            </w:r>
          </w:p>
        </w:tc>
        <w:tc>
          <w:tcPr>
            <w:tcW w:w="5948" w:type="dxa"/>
          </w:tcPr>
          <w:p w14:paraId="1C52518B" w14:textId="5DF53B75" w:rsidR="002A2DF0" w:rsidRPr="00681A8F" w:rsidRDefault="00471F3D" w:rsidP="005A5B68">
            <w:pPr>
              <w:spacing w:line="276" w:lineRule="auto"/>
              <w:rPr>
                <w:rFonts w:asciiTheme="majorHAnsi" w:hAnsiTheme="majorHAnsi" w:cstheme="majorHAnsi"/>
                <w:lang w:val="en-GB"/>
              </w:rPr>
            </w:pPr>
            <w:r w:rsidRPr="00681A8F">
              <w:rPr>
                <w:rFonts w:asciiTheme="majorHAnsi" w:hAnsiTheme="majorHAnsi" w:cstheme="majorHAnsi"/>
                <w:lang w:val="en-GB"/>
              </w:rPr>
              <w:t>Supplies</w:t>
            </w:r>
          </w:p>
        </w:tc>
      </w:tr>
    </w:tbl>
    <w:p w14:paraId="0DA435E4" w14:textId="77777777" w:rsidR="00393720" w:rsidRPr="00681A8F"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681A8F" w14:paraId="3EB3314F" w14:textId="77777777" w:rsidTr="003F45B3">
        <w:tc>
          <w:tcPr>
            <w:tcW w:w="3114" w:type="dxa"/>
            <w:shd w:val="clear" w:color="auto" w:fill="DEEAF6" w:themeFill="accent1" w:themeFillTint="33"/>
            <w:vAlign w:val="center"/>
          </w:tcPr>
          <w:p w14:paraId="6FB43268" w14:textId="554E9485" w:rsidR="00BF4D9C"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76878101" w:rsidR="00BF4D9C" w:rsidRPr="00681A8F" w:rsidRDefault="00681A8F" w:rsidP="00E41512">
                <w:pPr>
                  <w:spacing w:line="276" w:lineRule="auto"/>
                  <w:rPr>
                    <w:rFonts w:asciiTheme="majorHAnsi" w:hAnsiTheme="majorHAnsi" w:cstheme="majorHAnsi"/>
                    <w:b/>
                    <w:lang w:val="en-GB"/>
                  </w:rPr>
                </w:pPr>
                <w:r w:rsidRPr="00681A8F">
                  <w:rPr>
                    <w:rStyle w:val="Zstupntext"/>
                    <w:rFonts w:asciiTheme="majorHAnsi" w:hAnsiTheme="majorHAnsi" w:cstheme="majorHAnsi"/>
                    <w:b/>
                    <w:highlight w:val="yellow"/>
                    <w:lang w:val="en-GB"/>
                  </w:rPr>
                  <w:t>Click and write</w:t>
                </w:r>
              </w:p>
            </w:tc>
          </w:sdtContent>
        </w:sdt>
      </w:tr>
      <w:tr w:rsidR="00BF4D9C" w:rsidRPr="00681A8F" w14:paraId="328D9774" w14:textId="77777777" w:rsidTr="003F45B3">
        <w:tc>
          <w:tcPr>
            <w:tcW w:w="3114" w:type="dxa"/>
            <w:vAlign w:val="center"/>
          </w:tcPr>
          <w:p w14:paraId="7B778BC5" w14:textId="53965F13" w:rsidR="00BF4D9C"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39548446" w:rsidR="00BF4D9C"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04DE2E11" w14:textId="77777777" w:rsidTr="003F45B3">
        <w:tc>
          <w:tcPr>
            <w:tcW w:w="3114" w:type="dxa"/>
            <w:vAlign w:val="center"/>
          </w:tcPr>
          <w:p w14:paraId="7CF805D1" w14:textId="0882AD41"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4B296BD2" w:rsidR="00072135"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59560601" w14:textId="77777777" w:rsidTr="003F45B3">
        <w:tc>
          <w:tcPr>
            <w:tcW w:w="3114" w:type="dxa"/>
            <w:vAlign w:val="center"/>
          </w:tcPr>
          <w:p w14:paraId="5A99E7F0" w14:textId="6C983F82" w:rsidR="00072135" w:rsidRPr="00681A8F" w:rsidRDefault="00072135" w:rsidP="00E41512">
            <w:pPr>
              <w:spacing w:line="276" w:lineRule="auto"/>
              <w:rPr>
                <w:rFonts w:asciiTheme="majorHAnsi" w:hAnsiTheme="majorHAnsi" w:cstheme="majorHAnsi"/>
                <w:b/>
                <w:lang w:val="en-GB"/>
              </w:rPr>
            </w:pPr>
            <w:r w:rsidRPr="00681A8F">
              <w:rPr>
                <w:rFonts w:asciiTheme="majorHAnsi" w:hAnsiTheme="majorHAnsi" w:cstheme="majorHAnsi"/>
                <w:b/>
                <w:lang w:val="en-GB"/>
              </w:rPr>
              <w:t>I</w:t>
            </w:r>
            <w:r w:rsidR="00471F3D" w:rsidRPr="00681A8F">
              <w:rPr>
                <w:rFonts w:asciiTheme="majorHAnsi" w:hAnsiTheme="majorHAnsi" w:cstheme="majorHAnsi"/>
                <w:b/>
                <w:lang w:val="en-GB"/>
              </w:rPr>
              <w:t>D No</w:t>
            </w:r>
            <w:r w:rsidRPr="00681A8F">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7AA2133E" w:rsidR="00072135"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6BB330BB" w14:textId="77777777" w:rsidTr="003F45B3">
        <w:tc>
          <w:tcPr>
            <w:tcW w:w="3114" w:type="dxa"/>
            <w:vAlign w:val="center"/>
          </w:tcPr>
          <w:p w14:paraId="54312AC1" w14:textId="414DF4CA"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VAT No</w:t>
            </w:r>
            <w:r w:rsidR="00072135" w:rsidRPr="00681A8F">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604EB543" w:rsidR="00072135" w:rsidRPr="00681A8F" w:rsidRDefault="00681A8F" w:rsidP="00E41512">
                <w:pPr>
                  <w:spacing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1B9B3AD5" w14:textId="77777777" w:rsidTr="003F45B3">
        <w:tc>
          <w:tcPr>
            <w:tcW w:w="3114" w:type="dxa"/>
            <w:vAlign w:val="center"/>
          </w:tcPr>
          <w:p w14:paraId="443770E8" w14:textId="6DE584AA"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Contact person</w:t>
            </w:r>
            <w:r w:rsidR="00072135" w:rsidRPr="00681A8F">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1BBA67DE"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6182EEE5" w14:textId="77777777" w:rsidTr="003F45B3">
        <w:tc>
          <w:tcPr>
            <w:tcW w:w="3114" w:type="dxa"/>
            <w:vAlign w:val="center"/>
          </w:tcPr>
          <w:p w14:paraId="53BB56AA" w14:textId="5EBA7FD9"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Telephone</w:t>
            </w:r>
            <w:r w:rsidR="00072135" w:rsidRPr="00681A8F">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1E34FBB9"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108F5D25" w14:textId="77777777" w:rsidTr="003F45B3">
        <w:tc>
          <w:tcPr>
            <w:tcW w:w="3114" w:type="dxa"/>
            <w:vAlign w:val="center"/>
          </w:tcPr>
          <w:p w14:paraId="3A16B472" w14:textId="615667AF"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Email</w:t>
            </w:r>
            <w:r w:rsidR="00072135" w:rsidRPr="00681A8F">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042CD154"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72135" w:rsidRPr="00681A8F" w14:paraId="07063169" w14:textId="77777777" w:rsidTr="003F45B3">
        <w:tc>
          <w:tcPr>
            <w:tcW w:w="3114" w:type="dxa"/>
            <w:vAlign w:val="center"/>
          </w:tcPr>
          <w:p w14:paraId="5B8FD735" w14:textId="35282E13" w:rsidR="00072135" w:rsidRPr="00681A8F" w:rsidRDefault="00471F3D" w:rsidP="00E41512">
            <w:pPr>
              <w:spacing w:line="276" w:lineRule="auto"/>
              <w:rPr>
                <w:rFonts w:asciiTheme="majorHAnsi" w:hAnsiTheme="majorHAnsi" w:cstheme="majorHAnsi"/>
                <w:b/>
                <w:lang w:val="en-GB"/>
              </w:rPr>
            </w:pPr>
            <w:r w:rsidRPr="00681A8F">
              <w:rPr>
                <w:rFonts w:asciiTheme="majorHAnsi" w:hAnsiTheme="majorHAnsi" w:cstheme="majorHAnsi"/>
                <w:b/>
                <w:lang w:val="en-GB"/>
              </w:rPr>
              <w:t>Data box identifier</w:t>
            </w:r>
            <w:r w:rsidR="00072135" w:rsidRPr="00681A8F">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62A8DBE7" w:rsidR="00072135" w:rsidRPr="00681A8F" w:rsidRDefault="00681A8F" w:rsidP="00E41512">
                <w:pPr>
                  <w:spacing w:line="276" w:lineRule="auto"/>
                  <w:rPr>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0D388A" w:rsidRPr="00681A8F" w14:paraId="4FCFA481" w14:textId="77777777" w:rsidTr="00F76B2F">
        <w:tc>
          <w:tcPr>
            <w:tcW w:w="9062" w:type="dxa"/>
            <w:gridSpan w:val="2"/>
          </w:tcPr>
          <w:p w14:paraId="673AA4C2" w14:textId="119648B1" w:rsidR="000D388A" w:rsidRPr="00681A8F" w:rsidRDefault="00C34496"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681A8F">
                  <w:rPr>
                    <w:rFonts w:ascii="Segoe UI Symbol" w:eastAsia="MS Gothic" w:hAnsi="Segoe UI Symbol" w:cs="Segoe UI Symbol"/>
                    <w:shd w:val="clear" w:color="auto" w:fill="FFFF00"/>
                    <w:lang w:val="en-GB"/>
                  </w:rPr>
                  <w:t>☐</w:t>
                </w:r>
              </w:sdtContent>
            </w:sdt>
            <w:r w:rsidR="000D388A" w:rsidRPr="00681A8F">
              <w:rPr>
                <w:rFonts w:asciiTheme="majorHAnsi" w:hAnsiTheme="majorHAnsi" w:cstheme="majorHAnsi"/>
                <w:lang w:val="en-GB"/>
              </w:rPr>
              <w:t xml:space="preserve"> </w:t>
            </w:r>
            <w:r w:rsidR="00471F3D" w:rsidRPr="00681A8F">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681A8F">
              <w:rPr>
                <w:rFonts w:asciiTheme="majorHAnsi" w:hAnsiTheme="majorHAnsi" w:cstheme="majorHAnsi"/>
                <w:b/>
                <w:bCs/>
                <w:lang w:val="en-GB"/>
              </w:rPr>
              <w:t>the joint participation of suppliers</w:t>
            </w:r>
            <w:r w:rsidR="00471F3D" w:rsidRPr="00681A8F">
              <w:rPr>
                <w:rFonts w:asciiTheme="majorHAnsi" w:hAnsiTheme="majorHAnsi" w:cstheme="majorHAnsi"/>
                <w:lang w:val="en-GB"/>
              </w:rPr>
              <w:t>, not to the use of subcontractors or other persons under Section 83 of the Public Procurement Act</w:t>
            </w:r>
            <w:r w:rsidR="000D388A" w:rsidRPr="00681A8F">
              <w:rPr>
                <w:rFonts w:asciiTheme="majorHAnsi" w:hAnsiTheme="majorHAnsi" w:cstheme="majorHAnsi"/>
                <w:lang w:val="en-GB"/>
              </w:rPr>
              <w:t>.</w:t>
            </w:r>
          </w:p>
        </w:tc>
      </w:tr>
      <w:tr w:rsidR="00B067DF" w:rsidRPr="00681A8F" w14:paraId="5FD9CCC0" w14:textId="77777777" w:rsidTr="00B067DF">
        <w:trPr>
          <w:trHeight w:val="335"/>
        </w:trPr>
        <w:tc>
          <w:tcPr>
            <w:tcW w:w="3114" w:type="dxa"/>
          </w:tcPr>
          <w:p w14:paraId="7511693F" w14:textId="4203C0B4" w:rsidR="00B067DF" w:rsidRPr="00681A8F" w:rsidRDefault="00471F3D" w:rsidP="008309D1">
            <w:pPr>
              <w:spacing w:line="276" w:lineRule="auto"/>
              <w:ind w:left="179"/>
              <w:rPr>
                <w:rFonts w:asciiTheme="majorHAnsi" w:hAnsiTheme="majorHAnsi" w:cstheme="majorHAnsi"/>
                <w:lang w:val="en-GB"/>
              </w:rPr>
            </w:pPr>
            <w:r w:rsidRPr="00681A8F">
              <w:rPr>
                <w:rFonts w:asciiTheme="majorHAnsi" w:hAnsiTheme="majorHAnsi" w:cstheme="majorHAnsi"/>
                <w:lang w:val="en-GB"/>
              </w:rPr>
              <w:t>Identification data of all participating suppliers</w:t>
            </w:r>
            <w:r w:rsidR="00B067DF" w:rsidRPr="00681A8F">
              <w:rPr>
                <w:rFonts w:asciiTheme="majorHAnsi" w:hAnsiTheme="majorHAnsi" w:cstheme="majorHAnsi"/>
                <w:lang w:val="en-GB"/>
              </w:rPr>
              <w:t>:</w:t>
            </w:r>
            <w:r w:rsidR="000D388A" w:rsidRPr="00681A8F">
              <w:rPr>
                <w:rStyle w:val="Znakapoznpodarou"/>
                <w:rFonts w:asciiTheme="majorHAnsi" w:hAnsiTheme="majorHAnsi" w:cstheme="majorHAnsi"/>
                <w:lang w:val="en-GB"/>
              </w:rPr>
              <w:footnoteReference w:id="2"/>
            </w:r>
          </w:p>
        </w:tc>
        <w:tc>
          <w:tcPr>
            <w:tcW w:w="5948" w:type="dxa"/>
          </w:tcPr>
          <w:p w14:paraId="4A2223E6" w14:textId="1A56868F" w:rsidR="00D63539" w:rsidRPr="00681A8F" w:rsidRDefault="00C34496"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681A8F" w:rsidRPr="00681A8F">
                  <w:rPr>
                    <w:rStyle w:val="Zstupntext"/>
                    <w:rFonts w:asciiTheme="majorHAnsi" w:eastAsia="Calibri" w:hAnsiTheme="majorHAnsi" w:cstheme="majorHAnsi"/>
                    <w:highlight w:val="yellow"/>
                    <w:lang w:val="en-GB"/>
                  </w:rPr>
                  <w:t>Company name/name, registered office, ID</w:t>
                </w:r>
              </w:sdtContent>
            </w:sdt>
            <w:r w:rsidR="00D63539" w:rsidRPr="00681A8F">
              <w:rPr>
                <w:rFonts w:asciiTheme="majorHAnsi" w:hAnsiTheme="majorHAnsi" w:cstheme="majorHAnsi"/>
                <w:lang w:val="en-GB"/>
              </w:rPr>
              <w:t>,</w:t>
            </w:r>
          </w:p>
          <w:p w14:paraId="1AC81150" w14:textId="2E84FF81" w:rsidR="00D63539" w:rsidRPr="00681A8F" w:rsidRDefault="00C34496"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681A8F" w:rsidRPr="00681A8F">
                  <w:rPr>
                    <w:rStyle w:val="Zstupntext"/>
                    <w:rFonts w:asciiTheme="majorHAnsi" w:eastAsia="Calibri" w:hAnsiTheme="majorHAnsi" w:cstheme="majorHAnsi"/>
                    <w:highlight w:val="yellow"/>
                    <w:lang w:val="en-GB"/>
                  </w:rPr>
                  <w:t>Company name/name, registered office, ID</w:t>
                </w:r>
              </w:sdtContent>
            </w:sdt>
            <w:r w:rsidR="00D63539" w:rsidRPr="00681A8F">
              <w:rPr>
                <w:rFonts w:asciiTheme="majorHAnsi" w:hAnsiTheme="majorHAnsi" w:cstheme="majorHAnsi"/>
                <w:lang w:val="en-GB"/>
              </w:rPr>
              <w:t xml:space="preserve">, </w:t>
            </w:r>
          </w:p>
          <w:p w14:paraId="2695E75E" w14:textId="0BD912CC" w:rsidR="00B067DF" w:rsidRPr="00681A8F" w:rsidRDefault="00C34496"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681A8F" w:rsidRPr="00681A8F">
                  <w:rPr>
                    <w:rStyle w:val="Zstupntext"/>
                    <w:rFonts w:asciiTheme="majorHAnsi" w:eastAsia="Calibri" w:hAnsiTheme="majorHAnsi" w:cstheme="majorHAnsi"/>
                    <w:highlight w:val="yellow"/>
                    <w:lang w:val="en-GB"/>
                  </w:rPr>
                  <w:t>Company name/name, registered office, ID</w:t>
                </w:r>
              </w:sdtContent>
            </w:sdt>
            <w:r w:rsidR="00D63539" w:rsidRPr="00681A8F">
              <w:rPr>
                <w:rFonts w:asciiTheme="majorHAnsi" w:hAnsiTheme="majorHAnsi" w:cstheme="majorHAnsi"/>
                <w:lang w:val="en-GB"/>
              </w:rPr>
              <w:t>.</w:t>
            </w:r>
          </w:p>
        </w:tc>
      </w:tr>
    </w:tbl>
    <w:p w14:paraId="63A4EDE7" w14:textId="3DD2DA23" w:rsidR="000D388A" w:rsidRPr="00681A8F" w:rsidRDefault="00471F3D" w:rsidP="00C91BF8">
      <w:pPr>
        <w:spacing w:before="120" w:after="120" w:line="276" w:lineRule="auto"/>
        <w:jc w:val="both"/>
        <w:rPr>
          <w:rFonts w:asciiTheme="majorHAnsi" w:hAnsiTheme="majorHAnsi" w:cstheme="majorHAnsi"/>
          <w:b/>
          <w:lang w:val="en-GB"/>
        </w:rPr>
      </w:pPr>
      <w:r w:rsidRPr="00681A8F">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681A8F">
        <w:rPr>
          <w:rFonts w:asciiTheme="majorHAnsi" w:hAnsiTheme="majorHAnsi" w:cstheme="majorHAnsi"/>
          <w:b/>
          <w:lang w:val="en-GB"/>
        </w:rPr>
        <w:t>.</w:t>
      </w:r>
    </w:p>
    <w:p w14:paraId="47FD54C6" w14:textId="315A4373" w:rsidR="00C91BF8" w:rsidRPr="00681A8F" w:rsidRDefault="00471F3D" w:rsidP="00C91BF8">
      <w:pPr>
        <w:spacing w:before="120" w:after="120" w:line="276" w:lineRule="auto"/>
        <w:jc w:val="both"/>
        <w:outlineLvl w:val="1"/>
        <w:rPr>
          <w:rFonts w:asciiTheme="majorHAnsi" w:eastAsiaTheme="majorEastAsia" w:hAnsiTheme="majorHAnsi" w:cstheme="majorBidi"/>
          <w:lang w:val="en-GB"/>
        </w:rPr>
      </w:pPr>
      <w:r w:rsidRPr="00681A8F">
        <w:rPr>
          <w:rFonts w:asciiTheme="majorHAnsi" w:hAnsiTheme="majorHAnsi" w:cstheme="majorBidi"/>
          <w:lang w:val="en-GB"/>
        </w:rPr>
        <w:t xml:space="preserve">The contracting authority within the meaning of Section 103 (1) (f) In the case of </w:t>
      </w:r>
      <w:r w:rsidRPr="00681A8F">
        <w:rPr>
          <w:rFonts w:asciiTheme="majorHAnsi" w:hAnsiTheme="majorHAnsi" w:cstheme="majorBidi"/>
          <w:b/>
          <w:bCs/>
          <w:lang w:val="en-GB"/>
        </w:rPr>
        <w:t>joint participation of suppliers</w:t>
      </w:r>
      <w:r w:rsidRPr="00681A8F">
        <w:rPr>
          <w:rFonts w:asciiTheme="majorHAnsi" w:hAnsiTheme="majorHAnsi" w:cstheme="majorBidi"/>
          <w:lang w:val="en-GB"/>
        </w:rPr>
        <w:t xml:space="preserve">, the Public Procurement Act requires the submission of </w:t>
      </w:r>
      <w:r w:rsidRPr="00681A8F">
        <w:rPr>
          <w:rFonts w:asciiTheme="majorHAnsi" w:hAnsiTheme="majorHAnsi" w:cstheme="majorBidi"/>
          <w:b/>
          <w:bCs/>
          <w:lang w:val="en-GB"/>
        </w:rPr>
        <w:t xml:space="preserve"> a contract </w:t>
      </w:r>
      <w:r w:rsidRPr="00681A8F">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681A8F">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681A8F">
        <w:rPr>
          <w:rFonts w:asciiTheme="majorHAnsi" w:hAnsiTheme="majorHAnsi" w:cstheme="majorBidi"/>
          <w:lang w:val="en-GB"/>
        </w:rPr>
        <w:t>.</w:t>
      </w:r>
    </w:p>
    <w:p w14:paraId="551BE4D2" w14:textId="37964218" w:rsidR="00B067DF" w:rsidRPr="00681A8F" w:rsidRDefault="00471F3D" w:rsidP="00C91BF8">
      <w:pPr>
        <w:spacing w:before="120" w:after="120" w:line="276" w:lineRule="auto"/>
        <w:jc w:val="both"/>
        <w:rPr>
          <w:rFonts w:asciiTheme="majorHAnsi" w:hAnsiTheme="majorHAnsi" w:cstheme="majorHAnsi"/>
          <w:lang w:val="en-GB"/>
        </w:rPr>
      </w:pPr>
      <w:r w:rsidRPr="00681A8F">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681A8F">
        <w:rPr>
          <w:rFonts w:asciiTheme="majorHAnsi" w:hAnsiTheme="majorHAnsi" w:cstheme="majorHAnsi"/>
          <w:lang w:val="en-GB"/>
        </w:rPr>
        <w:t>.</w:t>
      </w:r>
    </w:p>
    <w:p w14:paraId="16E5B4AE" w14:textId="7F431D1B" w:rsidR="006E2B73" w:rsidRPr="00681A8F" w:rsidRDefault="00471F3D" w:rsidP="00C91BF8">
      <w:p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681A8F">
        <w:rPr>
          <w:rFonts w:asciiTheme="majorHAnsi" w:hAnsiTheme="majorHAnsi" w:cstheme="majorHAnsi"/>
          <w:lang w:val="en-GB"/>
        </w:rPr>
        <w:t>.</w:t>
      </w:r>
    </w:p>
    <w:p w14:paraId="2A26350A" w14:textId="753EA9B6" w:rsidR="00B067DF" w:rsidRPr="00681A8F" w:rsidRDefault="00471F3D" w:rsidP="008309D1">
      <w:pPr>
        <w:pStyle w:val="Nadpis1"/>
        <w:spacing w:line="276" w:lineRule="auto"/>
        <w:rPr>
          <w:rStyle w:val="Siln"/>
          <w:rFonts w:cstheme="majorHAnsi"/>
          <w:b/>
          <w:lang w:val="en-GB"/>
        </w:rPr>
      </w:pPr>
      <w:r w:rsidRPr="00681A8F">
        <w:rPr>
          <w:rStyle w:val="Siln"/>
          <w:rFonts w:cstheme="majorHAnsi"/>
          <w:lang w:val="en-GB"/>
        </w:rPr>
        <w:t>Introductory statement of the participant</w:t>
      </w:r>
    </w:p>
    <w:p w14:paraId="16CD97ED" w14:textId="68B73C8F" w:rsidR="00B067DF" w:rsidRPr="00681A8F" w:rsidRDefault="00471F3D" w:rsidP="008309D1">
      <w:pPr>
        <w:spacing w:line="276" w:lineRule="auto"/>
        <w:jc w:val="both"/>
        <w:rPr>
          <w:rFonts w:asciiTheme="majorHAnsi" w:hAnsiTheme="majorHAnsi" w:cstheme="majorHAnsi"/>
          <w:lang w:val="en-GB"/>
        </w:rPr>
      </w:pPr>
      <w:r w:rsidRPr="00681A8F">
        <w:rPr>
          <w:rFonts w:asciiTheme="majorHAnsi" w:hAnsiTheme="majorHAnsi" w:cstheme="majorHAnsi"/>
          <w:lang w:val="en-GB"/>
        </w:rPr>
        <w:t xml:space="preserve">The participant bidding for a public contract hereby submits the Cover Sheet of the bid, including the relevant annexes, </w:t>
      </w:r>
      <w:r w:rsidR="008F045B" w:rsidRPr="00681A8F">
        <w:rPr>
          <w:rFonts w:asciiTheme="majorHAnsi" w:hAnsiTheme="majorHAnsi" w:cstheme="majorHAnsi"/>
          <w:lang w:val="en-GB"/>
        </w:rPr>
        <w:t>to</w:t>
      </w:r>
      <w:r w:rsidRPr="00681A8F">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681A8F">
        <w:rPr>
          <w:rFonts w:asciiTheme="majorHAnsi" w:hAnsiTheme="majorHAnsi" w:cstheme="majorHAnsi"/>
          <w:lang w:val="en-GB"/>
        </w:rPr>
        <w:t>.</w:t>
      </w:r>
    </w:p>
    <w:p w14:paraId="7B1E7FD4" w14:textId="438A486D" w:rsidR="00D31E86" w:rsidRPr="00681A8F" w:rsidRDefault="00471F3D" w:rsidP="007252F1">
      <w:pPr>
        <w:spacing w:line="276" w:lineRule="auto"/>
        <w:rPr>
          <w:rFonts w:asciiTheme="majorHAnsi" w:hAnsiTheme="majorHAnsi" w:cstheme="majorHAnsi"/>
          <w:lang w:val="en-GB"/>
        </w:rPr>
      </w:pPr>
      <w:r w:rsidRPr="00681A8F">
        <w:rPr>
          <w:rFonts w:asciiTheme="majorHAnsi" w:hAnsiTheme="majorHAnsi" w:cstheme="majorHAnsi"/>
          <w:lang w:val="en-GB"/>
        </w:rPr>
        <w:t>The participant solemnly declares that</w:t>
      </w:r>
      <w:r w:rsidR="00D31E86" w:rsidRPr="00681A8F">
        <w:rPr>
          <w:rFonts w:asciiTheme="majorHAnsi" w:hAnsiTheme="majorHAnsi" w:cstheme="majorHAnsi"/>
          <w:lang w:val="en-GB"/>
        </w:rPr>
        <w:t>:</w:t>
      </w:r>
    </w:p>
    <w:p w14:paraId="003B1A99" w14:textId="26953FDC" w:rsidR="00B067DF" w:rsidRPr="00681A8F"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681A8F">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681A8F" w:rsidRDefault="00471F3D" w:rsidP="008F090D">
      <w:pPr>
        <w:numPr>
          <w:ilvl w:val="0"/>
          <w:numId w:val="9"/>
        </w:numPr>
        <w:spacing w:before="120" w:after="120" w:line="276" w:lineRule="auto"/>
        <w:ind w:left="851"/>
        <w:jc w:val="both"/>
        <w:rPr>
          <w:rFonts w:asciiTheme="majorHAnsi" w:hAnsiTheme="majorHAnsi" w:cstheme="majorHAnsi"/>
          <w:lang w:val="en-GB"/>
        </w:rPr>
      </w:pPr>
      <w:r w:rsidRPr="00681A8F">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681A8F">
        <w:rPr>
          <w:rFonts w:ascii="Calibri Light" w:hAnsi="Calibri Light" w:cs="Calibri Light"/>
          <w:lang w:val="en-GB"/>
        </w:rPr>
        <w:t>,</w:t>
      </w:r>
    </w:p>
    <w:p w14:paraId="0532FD8C" w14:textId="317517F0" w:rsidR="00D31E86" w:rsidRPr="00681A8F"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681A8F">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681A8F">
        <w:rPr>
          <w:rFonts w:asciiTheme="majorHAnsi" w:eastAsia="Calibri" w:hAnsiTheme="majorHAnsi" w:cstheme="majorHAnsi"/>
          <w:lang w:val="en-GB"/>
        </w:rPr>
        <w:t>.</w:t>
      </w:r>
    </w:p>
    <w:p w14:paraId="73FCEDB6" w14:textId="12110F97" w:rsidR="00B067DF" w:rsidRPr="00681A8F" w:rsidRDefault="00471F3D" w:rsidP="008309D1">
      <w:pPr>
        <w:pStyle w:val="Nadpis1"/>
        <w:spacing w:line="276" w:lineRule="auto"/>
        <w:rPr>
          <w:rStyle w:val="Siln"/>
          <w:rFonts w:cstheme="majorHAnsi"/>
          <w:b/>
          <w:lang w:val="en-GB"/>
        </w:rPr>
      </w:pPr>
      <w:r w:rsidRPr="00681A8F">
        <w:rPr>
          <w:rStyle w:val="Siln"/>
          <w:rFonts w:cstheme="majorHAnsi"/>
          <w:lang w:val="en-GB"/>
        </w:rPr>
        <w:t>Requirements for the subject matter of the public contract, conditions of performance</w:t>
      </w:r>
    </w:p>
    <w:p w14:paraId="49385E6C" w14:textId="4233D7B5" w:rsidR="00B067DF" w:rsidRPr="00681A8F" w:rsidRDefault="00471F3D" w:rsidP="008309D1">
      <w:pPr>
        <w:spacing w:line="276" w:lineRule="auto"/>
        <w:rPr>
          <w:rFonts w:asciiTheme="majorHAnsi" w:hAnsiTheme="majorHAnsi" w:cstheme="majorHAnsi"/>
          <w:lang w:val="en-GB"/>
        </w:rPr>
      </w:pPr>
      <w:r w:rsidRPr="00681A8F">
        <w:rPr>
          <w:rFonts w:asciiTheme="majorHAnsi" w:hAnsiTheme="majorHAnsi" w:cstheme="majorHAnsi"/>
          <w:lang w:val="en-GB"/>
        </w:rPr>
        <w:t>The participant solemnly declares that</w:t>
      </w:r>
      <w:r w:rsidR="00B067DF" w:rsidRPr="00681A8F">
        <w:rPr>
          <w:rFonts w:asciiTheme="majorHAnsi" w:hAnsiTheme="majorHAnsi" w:cstheme="majorHAnsi"/>
          <w:lang w:val="en-GB"/>
        </w:rPr>
        <w:t>:</w:t>
      </w:r>
    </w:p>
    <w:p w14:paraId="3A8497BA" w14:textId="67D125B8" w:rsidR="00BE161F" w:rsidRPr="00681A8F"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t>meets all the requirements of the contracting authority for the subject matter of the public contract</w:t>
      </w:r>
      <w:r w:rsidR="00B067DF" w:rsidRPr="00681A8F">
        <w:rPr>
          <w:rFonts w:asciiTheme="majorHAnsi" w:hAnsiTheme="majorHAnsi" w:cstheme="majorHAnsi"/>
          <w:lang w:val="en-GB"/>
        </w:rPr>
        <w:t xml:space="preserve">, </w:t>
      </w:r>
    </w:p>
    <w:p w14:paraId="1A7A6AF0" w14:textId="28E7CC12" w:rsidR="005A02FA" w:rsidRPr="00681A8F"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t>accepts the tender conditions in their entirety and does not make any reservations about them</w:t>
      </w:r>
      <w:r w:rsidR="00BE161F" w:rsidRPr="00681A8F">
        <w:rPr>
          <w:rFonts w:asciiTheme="majorHAnsi" w:hAnsiTheme="majorHAnsi" w:cstheme="majorHAnsi"/>
          <w:lang w:val="en-GB"/>
        </w:rPr>
        <w:t xml:space="preserve">, </w:t>
      </w:r>
    </w:p>
    <w:p w14:paraId="7B14739F" w14:textId="565E0435" w:rsidR="008D3087" w:rsidRPr="00681A8F"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lastRenderedPageBreak/>
        <w:t xml:space="preserve">accepts </w:t>
      </w:r>
      <w:r w:rsidRPr="00681A8F">
        <w:rPr>
          <w:rFonts w:asciiTheme="majorHAnsi" w:hAnsiTheme="majorHAnsi" w:cstheme="majorHAnsi"/>
          <w:b/>
          <w:bCs/>
          <w:lang w:val="en-GB"/>
        </w:rPr>
        <w:t xml:space="preserve"> the contracting authority's terms and conditions </w:t>
      </w:r>
      <w:r w:rsidRPr="00681A8F">
        <w:rPr>
          <w:rFonts w:asciiTheme="majorHAnsi" w:hAnsiTheme="majorHAnsi" w:cstheme="majorHAnsi"/>
          <w:lang w:val="en-GB"/>
        </w:rPr>
        <w:t>specified</w:t>
      </w:r>
      <w:r w:rsidRPr="00681A8F">
        <w:rPr>
          <w:rFonts w:asciiTheme="majorHAnsi" w:hAnsiTheme="majorHAnsi" w:cstheme="majorHAnsi"/>
          <w:b/>
          <w:bCs/>
          <w:lang w:val="en-GB"/>
        </w:rPr>
        <w:t xml:space="preserve"> in Annex 2.01 </w:t>
      </w:r>
      <w:r w:rsidRPr="00681A8F">
        <w:rPr>
          <w:rFonts w:asciiTheme="majorHAnsi" w:hAnsiTheme="majorHAnsi" w:cstheme="majorHAnsi"/>
          <w:lang w:val="en-GB"/>
        </w:rPr>
        <w:t xml:space="preserve">of the tender documentation </w:t>
      </w:r>
      <w:r w:rsidRPr="00681A8F">
        <w:rPr>
          <w:rFonts w:asciiTheme="majorHAnsi" w:hAnsiTheme="majorHAnsi" w:cstheme="majorHAnsi"/>
          <w:b/>
          <w:bCs/>
          <w:lang w:val="en-GB"/>
        </w:rPr>
        <w:t xml:space="preserve">according to the relevant part of the public contract </w:t>
      </w:r>
      <w:r w:rsidRPr="00681A8F">
        <w:rPr>
          <w:rFonts w:asciiTheme="majorHAnsi" w:hAnsiTheme="majorHAnsi" w:cstheme="majorHAnsi"/>
          <w:lang w:val="en-GB"/>
        </w:rPr>
        <w:t>and is fully bound by them, and that</w:t>
      </w:r>
    </w:p>
    <w:p w14:paraId="7E5AD770" w14:textId="149A5815" w:rsidR="00B067DF" w:rsidRPr="00681A8F"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681A8F">
        <w:rPr>
          <w:rFonts w:asciiTheme="majorHAnsi" w:hAnsiTheme="majorHAnsi" w:cstheme="majorHAnsi"/>
          <w:lang w:val="en-GB"/>
        </w:rPr>
        <w:t>is also bound by all the technical conditions of the contracting authority in the event of concluding a public contract</w:t>
      </w:r>
      <w:r w:rsidR="00B067DF" w:rsidRPr="00681A8F">
        <w:rPr>
          <w:rFonts w:asciiTheme="majorHAnsi" w:hAnsiTheme="majorHAnsi" w:cstheme="majorHAnsi"/>
          <w:lang w:val="en-GB"/>
        </w:rPr>
        <w:t>.</w:t>
      </w:r>
    </w:p>
    <w:p w14:paraId="1621F327" w14:textId="225034BF" w:rsidR="00794A6B" w:rsidRPr="00681A8F" w:rsidRDefault="00783749" w:rsidP="009C3B4B">
      <w:pPr>
        <w:spacing w:line="276" w:lineRule="auto"/>
        <w:rPr>
          <w:rFonts w:asciiTheme="majorHAnsi" w:hAnsiTheme="majorHAnsi" w:cstheme="majorHAnsi"/>
          <w:lang w:val="en-GB" w:eastAsia="x-none"/>
        </w:rPr>
      </w:pPr>
      <w:r w:rsidRPr="00681A8F">
        <w:rPr>
          <w:rFonts w:asciiTheme="majorHAnsi" w:hAnsiTheme="majorHAnsi" w:cstheme="majorHAnsi"/>
          <w:lang w:val="en-GB" w:eastAsia="x-none"/>
        </w:rPr>
        <w:t>The participant attaches the offers as a separate attachment to this Mating Sheet</w:t>
      </w:r>
      <w:r w:rsidR="00794A6B" w:rsidRPr="00681A8F">
        <w:rPr>
          <w:rFonts w:asciiTheme="majorHAnsi" w:hAnsiTheme="majorHAnsi" w:cstheme="majorHAnsi"/>
          <w:lang w:val="en-GB" w:eastAsia="x-none"/>
        </w:rPr>
        <w:t>:</w:t>
      </w:r>
    </w:p>
    <w:p w14:paraId="3C0196C7" w14:textId="14FBDF90" w:rsidR="00992D66" w:rsidRPr="00681A8F" w:rsidRDefault="00783749" w:rsidP="00992D66">
      <w:pPr>
        <w:numPr>
          <w:ilvl w:val="4"/>
          <w:numId w:val="14"/>
        </w:numPr>
        <w:jc w:val="both"/>
        <w:rPr>
          <w:rFonts w:asciiTheme="majorHAnsi" w:eastAsiaTheme="minorEastAsia" w:hAnsiTheme="majorHAnsi" w:cstheme="majorHAnsi"/>
          <w:lang w:val="en-GB"/>
        </w:rPr>
      </w:pPr>
      <w:r w:rsidRPr="00681A8F">
        <w:rPr>
          <w:rFonts w:asciiTheme="majorHAnsi" w:eastAsiaTheme="minorEastAsia" w:hAnsiTheme="majorHAnsi" w:cstheme="majorHAnsi"/>
          <w:b/>
          <w:bCs/>
          <w:lang w:val="en-GB"/>
        </w:rPr>
        <w:t xml:space="preserve">Proof of compliance with professional competence </w:t>
      </w:r>
      <w:r w:rsidRPr="00681A8F">
        <w:rPr>
          <w:rFonts w:asciiTheme="majorHAnsi" w:eastAsiaTheme="minorEastAsia" w:hAnsiTheme="majorHAnsi" w:cstheme="majorHAnsi"/>
          <w:lang w:val="en-GB"/>
        </w:rPr>
        <w:t>pursuant to Article 5 (a) of the Constitution of the Czech Republic B Cover sheet of the offer</w:t>
      </w:r>
      <w:r w:rsidR="00992D66" w:rsidRPr="00681A8F">
        <w:rPr>
          <w:rFonts w:asciiTheme="majorHAnsi" w:eastAsiaTheme="minorEastAsia" w:hAnsiTheme="majorHAnsi" w:cstheme="majorHAnsi"/>
          <w:lang w:val="en-GB"/>
        </w:rPr>
        <w:t>,</w:t>
      </w:r>
    </w:p>
    <w:p w14:paraId="0FBC0B63" w14:textId="644BB197" w:rsidR="00777834" w:rsidRPr="00681A8F" w:rsidRDefault="00783749" w:rsidP="00777834">
      <w:pPr>
        <w:numPr>
          <w:ilvl w:val="4"/>
          <w:numId w:val="14"/>
        </w:numPr>
        <w:rPr>
          <w:rFonts w:asciiTheme="majorHAnsi" w:eastAsiaTheme="minorEastAsia" w:hAnsiTheme="majorHAnsi" w:cstheme="majorHAnsi"/>
          <w:b/>
          <w:bCs/>
          <w:lang w:val="en-GB"/>
        </w:rPr>
      </w:pPr>
      <w:r w:rsidRPr="00681A8F">
        <w:rPr>
          <w:rFonts w:asciiTheme="majorHAnsi" w:eastAsia="Calibri Light" w:hAnsiTheme="majorHAnsi" w:cstheme="majorHAnsi"/>
          <w:b/>
          <w:bCs/>
          <w:lang w:val="en-GB"/>
        </w:rPr>
        <w:t>Draft Contract</w:t>
      </w:r>
      <w:r w:rsidRPr="00681A8F">
        <w:rPr>
          <w:rFonts w:asciiTheme="majorHAnsi" w:eastAsia="Calibri Light" w:hAnsiTheme="majorHAnsi" w:cstheme="majorHAnsi"/>
          <w:lang w:val="en-GB"/>
        </w:rPr>
        <w:t xml:space="preserve"> prepared in full compliance with the terms and conditions </w:t>
      </w:r>
      <w:r w:rsidRPr="00681A8F">
        <w:rPr>
          <w:rFonts w:asciiTheme="majorHAnsi" w:hAnsiTheme="majorHAnsi" w:cstheme="majorHAnsi"/>
          <w:lang w:val="en-GB"/>
        </w:rPr>
        <w:t xml:space="preserve">according to </w:t>
      </w:r>
      <w:r w:rsidRPr="00681A8F">
        <w:rPr>
          <w:rFonts w:asciiTheme="majorHAnsi" w:hAnsiTheme="majorHAnsi" w:cstheme="majorHAnsi"/>
          <w:b/>
          <w:bCs/>
          <w:lang w:val="en-GB"/>
        </w:rPr>
        <w:t xml:space="preserve">Annex No. 2.01 </w:t>
      </w:r>
      <w:r w:rsidRPr="00681A8F">
        <w:rPr>
          <w:rFonts w:asciiTheme="majorHAnsi" w:hAnsiTheme="majorHAnsi" w:cstheme="majorHAnsi"/>
          <w:lang w:val="en-GB"/>
        </w:rPr>
        <w:t xml:space="preserve">of the tender documentation </w:t>
      </w:r>
      <w:r w:rsidRPr="00681A8F">
        <w:rPr>
          <w:rFonts w:asciiTheme="majorHAnsi" w:hAnsiTheme="majorHAnsi" w:cstheme="majorHAnsi"/>
          <w:b/>
          <w:bCs/>
          <w:lang w:val="en-GB"/>
        </w:rPr>
        <w:t>according to the given part of the public contract</w:t>
      </w:r>
      <w:r w:rsidR="00777834" w:rsidRPr="00681A8F">
        <w:rPr>
          <w:rFonts w:asciiTheme="majorHAnsi" w:eastAsia="Calibri Light" w:hAnsiTheme="majorHAnsi" w:cstheme="majorHAnsi"/>
          <w:lang w:val="en-GB"/>
        </w:rPr>
        <w:t>,</w:t>
      </w:r>
    </w:p>
    <w:p w14:paraId="5508F208" w14:textId="30BADB3E" w:rsidR="00794A6B" w:rsidRPr="00681A8F"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681A8F">
        <w:rPr>
          <w:rFonts w:asciiTheme="majorHAnsi" w:hAnsiTheme="majorHAnsi" w:cstheme="majorHAnsi"/>
          <w:b/>
          <w:lang w:val="en-GB" w:eastAsia="x-none"/>
        </w:rPr>
        <w:t xml:space="preserve">Technical specification </w:t>
      </w:r>
      <w:r w:rsidRPr="00681A8F">
        <w:rPr>
          <w:rFonts w:asciiTheme="majorHAnsi" w:hAnsiTheme="majorHAnsi" w:cstheme="majorHAnsi"/>
          <w:lang w:val="en-GB" w:eastAsia="x-none"/>
        </w:rPr>
        <w:t>(</w:t>
      </w:r>
      <w:r w:rsidRPr="00681A8F">
        <w:rPr>
          <w:rFonts w:asciiTheme="majorHAnsi" w:hAnsiTheme="majorHAnsi" w:cstheme="majorHAnsi"/>
          <w:b/>
          <w:lang w:val="en-GB" w:eastAsia="x-none"/>
        </w:rPr>
        <w:t>Annex 3.0</w:t>
      </w:r>
      <w:r w:rsidR="00CB40A0" w:rsidRPr="00681A8F">
        <w:rPr>
          <w:rFonts w:asciiTheme="majorHAnsi" w:hAnsiTheme="majorHAnsi" w:cstheme="majorHAnsi"/>
          <w:b/>
          <w:lang w:val="en-GB" w:eastAsia="x-none"/>
        </w:rPr>
        <w:t>3</w:t>
      </w:r>
      <w:r w:rsidRPr="00681A8F">
        <w:rPr>
          <w:rFonts w:asciiTheme="majorHAnsi" w:hAnsiTheme="majorHAnsi" w:cstheme="majorHAnsi"/>
          <w:b/>
          <w:lang w:val="en-GB" w:eastAsia="x-none"/>
        </w:rPr>
        <w:t xml:space="preserve"> </w:t>
      </w:r>
      <w:r w:rsidRPr="00681A8F">
        <w:rPr>
          <w:rFonts w:asciiTheme="majorHAnsi" w:hAnsiTheme="majorHAnsi" w:cstheme="majorHAnsi"/>
          <w:lang w:val="en-GB" w:eastAsia="x-none"/>
        </w:rPr>
        <w:t>to the tender documentation)</w:t>
      </w:r>
      <w:r w:rsidR="00426389" w:rsidRPr="00681A8F">
        <w:rPr>
          <w:rFonts w:asciiTheme="majorHAnsi" w:hAnsiTheme="majorHAnsi" w:cstheme="majorHAnsi"/>
          <w:lang w:val="en-GB" w:eastAsia="x-none"/>
        </w:rPr>
        <w:t>)</w:t>
      </w:r>
      <w:r w:rsidR="00E665B5" w:rsidRPr="00681A8F">
        <w:rPr>
          <w:rFonts w:asciiTheme="majorHAnsi" w:hAnsiTheme="majorHAnsi" w:cstheme="majorHAnsi"/>
          <w:lang w:val="en-GB" w:eastAsia="x-none"/>
        </w:rPr>
        <w:t>.</w:t>
      </w:r>
    </w:p>
    <w:p w14:paraId="0CB6567F" w14:textId="01A9A0D0" w:rsidR="00B067DF" w:rsidRPr="00681A8F" w:rsidRDefault="005758F9" w:rsidP="008309D1">
      <w:pPr>
        <w:pStyle w:val="Nadpis1"/>
        <w:spacing w:line="276" w:lineRule="auto"/>
        <w:rPr>
          <w:rStyle w:val="Siln"/>
          <w:rFonts w:cstheme="majorHAnsi"/>
          <w:b/>
          <w:lang w:val="en-GB"/>
        </w:rPr>
      </w:pPr>
      <w:r w:rsidRPr="00681A8F">
        <w:rPr>
          <w:rStyle w:val="Siln"/>
          <w:rFonts w:cstheme="majorHAnsi"/>
          <w:lang w:val="en-GB"/>
        </w:rPr>
        <w:t>Evaluation criteria</w:t>
      </w:r>
    </w:p>
    <w:p w14:paraId="4A21005B" w14:textId="1D5FAA47" w:rsidR="00B067DF" w:rsidRPr="00681A8F" w:rsidRDefault="005758F9" w:rsidP="00876F33">
      <w:pPr>
        <w:spacing w:line="276" w:lineRule="auto"/>
        <w:rPr>
          <w:rFonts w:asciiTheme="majorHAnsi" w:hAnsiTheme="majorHAnsi" w:cstheme="majorHAnsi"/>
          <w:lang w:val="en-GB" w:eastAsia="x-none"/>
        </w:rPr>
      </w:pPr>
      <w:r w:rsidRPr="00681A8F">
        <w:rPr>
          <w:rFonts w:asciiTheme="majorHAnsi" w:hAnsiTheme="majorHAnsi" w:cstheme="majorHAnsi"/>
          <w:lang w:val="en-GB" w:eastAsia="x-none"/>
        </w:rPr>
        <w:t>The participant declares on his/her honour that he/she considers the following data to be decisive for the evaluation</w:t>
      </w:r>
      <w:r w:rsidR="00B067DF" w:rsidRPr="00681A8F">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681A8F" w14:paraId="69E0F449" w14:textId="77777777" w:rsidTr="002B6461">
        <w:trPr>
          <w:trHeight w:val="397"/>
        </w:trPr>
        <w:tc>
          <w:tcPr>
            <w:tcW w:w="4647" w:type="dxa"/>
            <w:shd w:val="clear" w:color="auto" w:fill="DEEAF6" w:themeFill="accent1" w:themeFillTint="33"/>
            <w:vAlign w:val="center"/>
          </w:tcPr>
          <w:p w14:paraId="1638B034" w14:textId="03989582" w:rsidR="00431CD9" w:rsidRPr="00681A8F" w:rsidRDefault="005758F9" w:rsidP="002B6461">
            <w:pPr>
              <w:spacing w:before="60" w:after="60" w:line="276" w:lineRule="auto"/>
              <w:rPr>
                <w:rFonts w:asciiTheme="majorHAnsi" w:hAnsiTheme="majorHAnsi" w:cstheme="majorHAnsi"/>
                <w:b/>
                <w:lang w:val="en-GB" w:eastAsia="x-none"/>
              </w:rPr>
            </w:pPr>
            <w:bookmarkStart w:id="1" w:name="_Hlk29283345"/>
            <w:r w:rsidRPr="00681A8F">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681A8F" w:rsidRDefault="005758F9" w:rsidP="002B6461">
            <w:pPr>
              <w:spacing w:before="60" w:after="60" w:line="276" w:lineRule="auto"/>
              <w:jc w:val="center"/>
              <w:rPr>
                <w:rFonts w:asciiTheme="majorHAnsi" w:hAnsiTheme="majorHAnsi" w:cstheme="majorHAnsi"/>
                <w:b/>
                <w:lang w:val="en-GB"/>
              </w:rPr>
            </w:pPr>
            <w:r w:rsidRPr="00681A8F">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681A8F" w:rsidRDefault="005758F9" w:rsidP="002B6461">
            <w:pPr>
              <w:spacing w:before="60" w:after="60" w:line="276" w:lineRule="auto"/>
              <w:rPr>
                <w:rFonts w:asciiTheme="majorHAnsi" w:hAnsiTheme="majorHAnsi" w:cstheme="majorHAnsi"/>
                <w:b/>
                <w:lang w:val="en-GB"/>
              </w:rPr>
            </w:pPr>
            <w:r w:rsidRPr="00681A8F">
              <w:rPr>
                <w:rFonts w:asciiTheme="majorHAnsi" w:hAnsiTheme="majorHAnsi" w:cstheme="majorHAnsi"/>
                <w:b/>
                <w:lang w:val="en-GB"/>
              </w:rPr>
              <w:t>Participant offer</w:t>
            </w:r>
          </w:p>
        </w:tc>
      </w:tr>
      <w:tr w:rsidR="00431CD9" w:rsidRPr="00681A8F" w14:paraId="79A52A11" w14:textId="77777777" w:rsidTr="002B6461">
        <w:trPr>
          <w:trHeight w:val="397"/>
        </w:trPr>
        <w:tc>
          <w:tcPr>
            <w:tcW w:w="4647" w:type="dxa"/>
            <w:vAlign w:val="center"/>
          </w:tcPr>
          <w:p w14:paraId="76087CBE" w14:textId="3F684836" w:rsidR="00431CD9" w:rsidRPr="00681A8F" w:rsidRDefault="005758F9" w:rsidP="002B6461">
            <w:pPr>
              <w:spacing w:before="60" w:after="60" w:line="276" w:lineRule="auto"/>
              <w:rPr>
                <w:rFonts w:asciiTheme="majorHAnsi" w:hAnsiTheme="majorHAnsi" w:cstheme="majorHAnsi"/>
                <w:lang w:val="en-GB"/>
              </w:rPr>
            </w:pPr>
            <w:r w:rsidRPr="00681A8F">
              <w:rPr>
                <w:rFonts w:asciiTheme="majorHAnsi" w:hAnsiTheme="majorHAnsi" w:cstheme="majorHAnsi"/>
                <w:lang w:val="en-GB"/>
              </w:rPr>
              <w:t>Offer price without VAT</w:t>
            </w:r>
          </w:p>
        </w:tc>
        <w:tc>
          <w:tcPr>
            <w:tcW w:w="1290" w:type="dxa"/>
            <w:vAlign w:val="center"/>
          </w:tcPr>
          <w:p w14:paraId="3EA67843" w14:textId="4FAA7033" w:rsidR="00431CD9" w:rsidRPr="00681A8F" w:rsidRDefault="00B31DB6" w:rsidP="002B6461">
            <w:pPr>
              <w:spacing w:before="60" w:after="60" w:line="276" w:lineRule="auto"/>
              <w:jc w:val="center"/>
              <w:rPr>
                <w:rFonts w:asciiTheme="majorHAnsi" w:hAnsiTheme="majorHAnsi" w:cstheme="majorHAnsi"/>
                <w:lang w:val="en-GB"/>
              </w:rPr>
            </w:pPr>
            <w:r w:rsidRPr="00681A8F">
              <w:rPr>
                <w:rFonts w:asciiTheme="majorHAnsi" w:hAnsiTheme="majorHAnsi" w:cstheme="majorHAnsi"/>
                <w:lang w:val="en-GB"/>
              </w:rPr>
              <w:t>7</w:t>
            </w:r>
            <w:r w:rsidR="00431CD9" w:rsidRPr="00681A8F">
              <w:rPr>
                <w:rFonts w:asciiTheme="majorHAnsi" w:hAnsiTheme="majorHAnsi" w:cstheme="majorHAnsi"/>
                <w:lang w:val="en-GB"/>
              </w:rPr>
              <w:t>0 %</w:t>
            </w:r>
          </w:p>
        </w:tc>
        <w:tc>
          <w:tcPr>
            <w:tcW w:w="3561" w:type="dxa"/>
          </w:tcPr>
          <w:p w14:paraId="13608A45" w14:textId="35CDE52F" w:rsidR="00431CD9" w:rsidRPr="00681A8F" w:rsidRDefault="00C34496"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681A8F">
                  <w:rPr>
                    <w:rStyle w:val="Zstupntext"/>
                    <w:rFonts w:asciiTheme="majorHAnsi" w:hAnsiTheme="majorHAnsi" w:cstheme="majorHAnsi"/>
                    <w:shd w:val="clear" w:color="auto" w:fill="FFFF00"/>
                    <w:lang w:val="en-GB"/>
                  </w:rPr>
                  <w:t>0000</w:t>
                </w:r>
              </w:sdtContent>
            </w:sdt>
            <w:r w:rsidR="00431CD9" w:rsidRPr="00681A8F">
              <w:rPr>
                <w:rFonts w:asciiTheme="majorHAnsi" w:hAnsiTheme="majorHAnsi" w:cstheme="majorHAnsi"/>
                <w:lang w:val="en-GB"/>
              </w:rPr>
              <w:t xml:space="preserve"> </w:t>
            </w:r>
            <w:sdt>
              <w:sdtPr>
                <w:rPr>
                  <w:rFonts w:asciiTheme="majorHAnsi" w:hAnsiTheme="majorHAnsi" w:cstheme="majorHAnsi"/>
                  <w:highlight w:val="yellow"/>
                  <w:lang w:val="en-GB"/>
                </w:rPr>
                <w:id w:val="-1339844473"/>
                <w:placeholder>
                  <w:docPart w:val="7EBBA0AE2C4441ADB1EBD995977AD198"/>
                </w:placeholder>
                <w:comboBox>
                  <w:listItem w:value="Zvolte položku."/>
                  <w:listItem w:displayText="CZK without VAT" w:value="CZK without VAT"/>
                  <w:listItem w:displayText="EUR without VAT" w:value="EUR without VAT"/>
                </w:comboBox>
              </w:sdtPr>
              <w:sdtEndPr/>
              <w:sdtContent>
                <w:r w:rsidR="00A55D0C" w:rsidRPr="009D1253">
                  <w:rPr>
                    <w:rFonts w:asciiTheme="majorHAnsi" w:hAnsiTheme="majorHAnsi" w:cstheme="majorHAnsi"/>
                    <w:highlight w:val="yellow"/>
                    <w:lang w:val="en-GB"/>
                  </w:rPr>
                  <w:t>CZK / € without VAT</w:t>
                </w:r>
              </w:sdtContent>
            </w:sdt>
            <w:r w:rsidR="00431CD9" w:rsidRPr="00681A8F">
              <w:rPr>
                <w:rFonts w:asciiTheme="majorHAnsi" w:hAnsiTheme="majorHAnsi" w:cstheme="majorHAnsi"/>
                <w:lang w:val="en-GB"/>
              </w:rPr>
              <w:tab/>
            </w:r>
          </w:p>
        </w:tc>
      </w:tr>
      <w:tr w:rsidR="00431CD9" w:rsidRPr="00681A8F" w14:paraId="57843FE4" w14:textId="77777777" w:rsidTr="002B6461">
        <w:trPr>
          <w:trHeight w:val="397"/>
        </w:trPr>
        <w:tc>
          <w:tcPr>
            <w:tcW w:w="4647" w:type="dxa"/>
            <w:vAlign w:val="center"/>
          </w:tcPr>
          <w:p w14:paraId="504BC66F" w14:textId="68985FD6" w:rsidR="00431CD9" w:rsidRPr="00681A8F" w:rsidRDefault="005758F9" w:rsidP="002B6461">
            <w:pPr>
              <w:spacing w:before="60" w:after="60" w:line="276" w:lineRule="auto"/>
              <w:rPr>
                <w:rFonts w:asciiTheme="majorHAnsi" w:hAnsiTheme="majorHAnsi" w:cstheme="majorHAnsi"/>
                <w:lang w:val="en-GB"/>
              </w:rPr>
            </w:pPr>
            <w:r w:rsidRPr="00681A8F">
              <w:rPr>
                <w:rFonts w:asciiTheme="majorHAnsi" w:hAnsiTheme="majorHAnsi" w:cstheme="majorHAnsi"/>
                <w:lang w:val="en-GB"/>
              </w:rPr>
              <w:t>Warranty period length in months</w:t>
            </w:r>
          </w:p>
        </w:tc>
        <w:tc>
          <w:tcPr>
            <w:tcW w:w="1290" w:type="dxa"/>
            <w:vAlign w:val="center"/>
          </w:tcPr>
          <w:p w14:paraId="06087EB3" w14:textId="2145EAFE" w:rsidR="00431CD9" w:rsidRPr="00681A8F" w:rsidRDefault="00B31DB6" w:rsidP="002B6461">
            <w:pPr>
              <w:spacing w:before="60" w:after="60" w:line="276" w:lineRule="auto"/>
              <w:jc w:val="center"/>
              <w:rPr>
                <w:rFonts w:asciiTheme="majorHAnsi" w:hAnsiTheme="majorHAnsi" w:cstheme="majorHAnsi"/>
                <w:lang w:val="en-GB"/>
              </w:rPr>
            </w:pPr>
            <w:r w:rsidRPr="00681A8F">
              <w:rPr>
                <w:rFonts w:asciiTheme="majorHAnsi" w:hAnsiTheme="majorHAnsi" w:cstheme="majorHAnsi"/>
                <w:lang w:val="en-GB"/>
              </w:rPr>
              <w:t>30</w:t>
            </w:r>
            <w:r w:rsidR="00431CD9" w:rsidRPr="00681A8F">
              <w:rPr>
                <w:rFonts w:asciiTheme="majorHAnsi" w:hAnsiTheme="majorHAnsi" w:cstheme="majorHAnsi"/>
                <w:lang w:val="en-GB"/>
              </w:rPr>
              <w:t xml:space="preserve"> %</w:t>
            </w:r>
          </w:p>
        </w:tc>
        <w:tc>
          <w:tcPr>
            <w:tcW w:w="3561" w:type="dxa"/>
          </w:tcPr>
          <w:p w14:paraId="0EF13B7F" w14:textId="3121F562" w:rsidR="00431CD9" w:rsidRPr="00681A8F" w:rsidRDefault="00C34496"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681A8F">
                  <w:rPr>
                    <w:rStyle w:val="Zstupntext"/>
                    <w:rFonts w:asciiTheme="majorHAnsi" w:hAnsiTheme="majorHAnsi" w:cstheme="majorHAnsi"/>
                    <w:shd w:val="clear" w:color="auto" w:fill="FFFF00"/>
                    <w:lang w:val="en-GB"/>
                  </w:rPr>
                  <w:t>00</w:t>
                </w:r>
              </w:sdtContent>
            </w:sdt>
            <w:r w:rsidR="00431CD9" w:rsidRPr="00681A8F">
              <w:rPr>
                <w:rFonts w:asciiTheme="majorHAnsi" w:hAnsiTheme="majorHAnsi" w:cstheme="majorHAnsi"/>
                <w:lang w:val="en-GB"/>
              </w:rPr>
              <w:t xml:space="preserve"> </w:t>
            </w:r>
            <w:r w:rsidR="005758F9" w:rsidRPr="00681A8F">
              <w:rPr>
                <w:rFonts w:asciiTheme="majorHAnsi" w:hAnsiTheme="majorHAnsi" w:cstheme="majorHAnsi"/>
                <w:lang w:val="en-GB"/>
              </w:rPr>
              <w:t>Months</w:t>
            </w:r>
            <w:r w:rsidR="00431CD9" w:rsidRPr="00681A8F">
              <w:rPr>
                <w:rFonts w:asciiTheme="majorHAnsi" w:hAnsiTheme="majorHAnsi" w:cstheme="majorHAnsi"/>
                <w:lang w:val="en-GB"/>
              </w:rPr>
              <w:tab/>
            </w:r>
          </w:p>
        </w:tc>
      </w:tr>
    </w:tbl>
    <w:bookmarkEnd w:id="1"/>
    <w:p w14:paraId="791C7678" w14:textId="411F440F" w:rsidR="001A2568" w:rsidRPr="00681A8F" w:rsidRDefault="00B918DA" w:rsidP="00876F33">
      <w:pPr>
        <w:spacing w:before="120" w:after="0"/>
        <w:jc w:val="both"/>
        <w:rPr>
          <w:rFonts w:asciiTheme="majorHAnsi" w:eastAsia="Times New Roman" w:hAnsiTheme="majorHAnsi" w:cstheme="majorHAnsi"/>
          <w:lang w:val="en-GB"/>
        </w:rPr>
      </w:pPr>
      <w:r w:rsidRPr="00681A8F">
        <w:rPr>
          <w:rFonts w:asciiTheme="majorHAnsi" w:eastAsia="Times New Roman" w:hAnsiTheme="majorHAnsi" w:cstheme="majorHAnsi"/>
          <w:lang w:val="en-GB"/>
        </w:rPr>
        <w:t xml:space="preserve">In the event of a discrepancy </w:t>
      </w:r>
      <w:r w:rsidRPr="00681A8F">
        <w:rPr>
          <w:rFonts w:asciiTheme="majorHAnsi" w:eastAsia="Times New Roman" w:hAnsiTheme="majorHAnsi" w:cstheme="majorHAnsi"/>
          <w:u w:val="single"/>
          <w:lang w:val="en-GB"/>
        </w:rPr>
        <w:t>between the cover sheet of the bid and another part of the bid</w:t>
      </w:r>
      <w:r w:rsidRPr="00681A8F">
        <w:rPr>
          <w:rFonts w:asciiTheme="majorHAnsi" w:eastAsia="Times New Roman" w:hAnsiTheme="majorHAnsi" w:cstheme="majorHAnsi"/>
          <w:lang w:val="en-GB"/>
        </w:rPr>
        <w:t>, the data provided in the cover sheet of the bid will be relevant for the assessment and evaluation of the bid</w:t>
      </w:r>
      <w:r w:rsidR="007F02A2" w:rsidRPr="00681A8F">
        <w:rPr>
          <w:rFonts w:asciiTheme="majorHAnsi" w:eastAsia="Times New Roman" w:hAnsiTheme="majorHAnsi" w:cstheme="majorHAnsi"/>
          <w:lang w:val="en-GB"/>
        </w:rPr>
        <w:t>.</w:t>
      </w:r>
    </w:p>
    <w:p w14:paraId="3EBA5705" w14:textId="7E68FEC0" w:rsidR="00B067DF" w:rsidRPr="00681A8F" w:rsidRDefault="00B918DA" w:rsidP="008309D1">
      <w:pPr>
        <w:pStyle w:val="Nadpis1"/>
        <w:keepLines w:val="0"/>
        <w:spacing w:line="276" w:lineRule="auto"/>
        <w:ind w:left="714" w:hanging="357"/>
        <w:rPr>
          <w:rStyle w:val="Siln"/>
          <w:rFonts w:cstheme="majorHAnsi"/>
          <w:b/>
          <w:lang w:val="en-GB"/>
        </w:rPr>
      </w:pPr>
      <w:r w:rsidRPr="00681A8F">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681A8F"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681A8F"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681A8F">
              <w:rPr>
                <w:rFonts w:asciiTheme="majorHAnsi" w:hAnsiTheme="majorHAnsi" w:cstheme="majorHAnsi"/>
                <w:b/>
                <w:lang w:val="en-GB"/>
              </w:rPr>
              <w:t>Basic eligibility</w:t>
            </w:r>
          </w:p>
        </w:tc>
      </w:tr>
      <w:tr w:rsidR="00B067DF" w:rsidRPr="00681A8F" w14:paraId="114B1250" w14:textId="77777777" w:rsidTr="440C2D22">
        <w:trPr>
          <w:trHeight w:val="397"/>
        </w:trPr>
        <w:tc>
          <w:tcPr>
            <w:tcW w:w="9597" w:type="dxa"/>
            <w:gridSpan w:val="2"/>
            <w:shd w:val="clear" w:color="auto" w:fill="auto"/>
            <w:vAlign w:val="center"/>
          </w:tcPr>
          <w:p w14:paraId="518909D5" w14:textId="7DE3D291" w:rsidR="00B067DF" w:rsidRPr="00681A8F" w:rsidRDefault="00B918DA" w:rsidP="6541A77F">
            <w:pPr>
              <w:spacing w:line="276" w:lineRule="auto"/>
              <w:rPr>
                <w:rStyle w:val="Znakapoznpodarou"/>
                <w:rFonts w:asciiTheme="majorHAnsi" w:hAnsiTheme="majorHAnsi" w:cstheme="majorHAnsi"/>
                <w:lang w:val="en-GB"/>
              </w:rPr>
            </w:pPr>
            <w:r w:rsidRPr="00681A8F">
              <w:rPr>
                <w:rFonts w:asciiTheme="majorHAnsi" w:hAnsiTheme="majorHAnsi" w:cstheme="majorHAnsi"/>
                <w:lang w:val="en-GB" w:eastAsia="x-none"/>
              </w:rPr>
              <w:t xml:space="preserve">The participant </w:t>
            </w:r>
            <w:r w:rsidRPr="00681A8F">
              <w:rPr>
                <w:rFonts w:asciiTheme="majorHAnsi" w:hAnsiTheme="majorHAnsi" w:cstheme="majorHAnsi"/>
                <w:b/>
                <w:bCs/>
                <w:u w:val="single"/>
                <w:lang w:val="en-GB" w:eastAsia="x-none"/>
              </w:rPr>
              <w:t>solemnly declares that he/she is eligible under Section 74 (1) of the Public Procurement Act</w:t>
            </w:r>
            <w:r w:rsidR="00B067DF" w:rsidRPr="00681A8F">
              <w:rPr>
                <w:rFonts w:asciiTheme="majorHAnsi" w:hAnsiTheme="majorHAnsi" w:cstheme="majorHAnsi"/>
                <w:lang w:val="en-GB"/>
              </w:rPr>
              <w:t>.</w:t>
            </w:r>
          </w:p>
        </w:tc>
      </w:tr>
      <w:tr w:rsidR="00B067DF" w:rsidRPr="00681A8F"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681A8F" w:rsidRDefault="00B918DA" w:rsidP="6541A77F">
            <w:pPr>
              <w:pStyle w:val="Odstavecseseznamem"/>
              <w:numPr>
                <w:ilvl w:val="0"/>
                <w:numId w:val="15"/>
              </w:numPr>
              <w:spacing w:after="0" w:line="276" w:lineRule="auto"/>
              <w:rPr>
                <w:rFonts w:asciiTheme="majorHAnsi" w:hAnsiTheme="majorHAnsi" w:cstheme="majorHAnsi"/>
                <w:b/>
                <w:bCs/>
                <w:lang w:val="en-GB"/>
              </w:rPr>
            </w:pPr>
            <w:r w:rsidRPr="00681A8F">
              <w:rPr>
                <w:rFonts w:asciiTheme="majorHAnsi" w:hAnsiTheme="majorHAnsi" w:cstheme="majorHAnsi"/>
                <w:b/>
                <w:bCs/>
                <w:lang w:val="en-GB"/>
              </w:rPr>
              <w:t>Professional competence</w:t>
            </w:r>
          </w:p>
        </w:tc>
      </w:tr>
      <w:tr w:rsidR="00B067DF" w:rsidRPr="00681A8F" w14:paraId="3089C4BF" w14:textId="77777777" w:rsidTr="440C2D22">
        <w:trPr>
          <w:trHeight w:val="510"/>
        </w:trPr>
        <w:tc>
          <w:tcPr>
            <w:tcW w:w="9597" w:type="dxa"/>
            <w:gridSpan w:val="2"/>
            <w:shd w:val="clear" w:color="auto" w:fill="auto"/>
            <w:vAlign w:val="center"/>
          </w:tcPr>
          <w:p w14:paraId="4586B31F" w14:textId="19E69AD5" w:rsidR="00EF0619" w:rsidRPr="00681A8F" w:rsidRDefault="00B918DA" w:rsidP="00EF0619">
            <w:pPr>
              <w:spacing w:line="276" w:lineRule="auto"/>
              <w:jc w:val="both"/>
              <w:rPr>
                <w:rFonts w:asciiTheme="majorHAnsi" w:hAnsiTheme="majorHAnsi" w:cstheme="majorHAnsi"/>
                <w:lang w:val="en-GB"/>
              </w:rPr>
            </w:pPr>
            <w:r w:rsidRPr="00681A8F">
              <w:rPr>
                <w:rFonts w:asciiTheme="majorHAnsi" w:hAnsiTheme="majorHAnsi" w:cstheme="majorHAnsi"/>
                <w:lang w:val="en-GB"/>
              </w:rPr>
              <w:t xml:space="preserve">The participant shall prove the fulfilment of his/her professional competence </w:t>
            </w:r>
            <w:r w:rsidRPr="00681A8F">
              <w:rPr>
                <w:rFonts w:asciiTheme="majorHAnsi" w:hAnsiTheme="majorHAnsi" w:cstheme="majorHAnsi"/>
                <w:b/>
                <w:bCs/>
                <w:u w:val="single"/>
                <w:lang w:val="en-GB"/>
              </w:rPr>
              <w:t>by submitting an extract from the Commercial Register</w:t>
            </w:r>
            <w:r w:rsidRPr="00681A8F">
              <w:rPr>
                <w:rFonts w:asciiTheme="majorHAnsi" w:hAnsiTheme="majorHAnsi" w:cstheme="majorHAnsi"/>
                <w:lang w:val="en-GB"/>
              </w:rPr>
              <w:t>, if he/she is registered therein, or an extract from another similar register, if he/she is registered therein</w:t>
            </w:r>
            <w:r w:rsidR="00EF0619" w:rsidRPr="00681A8F">
              <w:rPr>
                <w:rFonts w:asciiTheme="majorHAnsi" w:hAnsiTheme="majorHAnsi" w:cstheme="majorHAnsi"/>
                <w:lang w:val="en-GB"/>
              </w:rPr>
              <w:t>.</w:t>
            </w:r>
          </w:p>
          <w:p w14:paraId="5B929828" w14:textId="77777777" w:rsidR="00EF0619" w:rsidRPr="00681A8F" w:rsidRDefault="00EF0619" w:rsidP="00EF0619">
            <w:pPr>
              <w:spacing w:line="276" w:lineRule="auto"/>
              <w:jc w:val="both"/>
              <w:rPr>
                <w:rStyle w:val="normaltextrun"/>
                <w:rFonts w:ascii="Calibri Light" w:hAnsi="Calibri Light" w:cs="Calibri Light"/>
                <w:lang w:val="en-GB"/>
              </w:rPr>
            </w:pPr>
          </w:p>
          <w:p w14:paraId="5E8F0A44" w14:textId="61A28955" w:rsidR="00557EFC" w:rsidRPr="00681A8F" w:rsidRDefault="00B918DA" w:rsidP="00ED5FBD">
            <w:pPr>
              <w:spacing w:line="276" w:lineRule="auto"/>
              <w:jc w:val="both"/>
              <w:rPr>
                <w:rFonts w:asciiTheme="majorHAnsi" w:hAnsiTheme="majorHAnsi" w:cstheme="majorHAnsi"/>
                <w:lang w:val="en-GB"/>
              </w:rPr>
            </w:pPr>
            <w:r w:rsidRPr="00681A8F">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681A8F">
              <w:rPr>
                <w:rStyle w:val="normaltextrun"/>
                <w:rFonts w:ascii="Calibri Light" w:hAnsi="Calibri Light" w:cs="Calibri Light"/>
                <w:lang w:val="en-GB"/>
              </w:rPr>
              <w:t>. </w:t>
            </w:r>
            <w:r w:rsidR="00EF0619" w:rsidRPr="00681A8F">
              <w:rPr>
                <w:rStyle w:val="eop"/>
                <w:rFonts w:ascii="Calibri Light" w:eastAsiaTheme="majorEastAsia" w:hAnsi="Calibri Light" w:cs="Calibri Light"/>
                <w:lang w:val="en-GB"/>
              </w:rPr>
              <w:t> </w:t>
            </w:r>
          </w:p>
        </w:tc>
      </w:tr>
      <w:tr w:rsidR="00B067DF" w:rsidRPr="00681A8F"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681A8F" w:rsidRDefault="00B918DA" w:rsidP="00CE184D">
            <w:pPr>
              <w:pStyle w:val="Odstavecseseznamem"/>
              <w:numPr>
                <w:ilvl w:val="0"/>
                <w:numId w:val="15"/>
              </w:numPr>
              <w:spacing w:after="0" w:line="276" w:lineRule="auto"/>
              <w:rPr>
                <w:rFonts w:asciiTheme="majorHAnsi" w:hAnsiTheme="majorHAnsi" w:cstheme="majorHAnsi"/>
                <w:b/>
                <w:lang w:val="en-GB"/>
              </w:rPr>
            </w:pPr>
            <w:r w:rsidRPr="00681A8F">
              <w:rPr>
                <w:rFonts w:asciiTheme="majorHAnsi" w:hAnsiTheme="majorHAnsi" w:cstheme="majorHAnsi"/>
                <w:b/>
                <w:lang w:val="en-GB"/>
              </w:rPr>
              <w:t>Technical qualification — reference contracts</w:t>
            </w:r>
          </w:p>
        </w:tc>
      </w:tr>
      <w:tr w:rsidR="00B067DF" w:rsidRPr="00681A8F" w14:paraId="201593E7" w14:textId="77777777" w:rsidTr="440C2D22">
        <w:trPr>
          <w:trHeight w:val="510"/>
        </w:trPr>
        <w:tc>
          <w:tcPr>
            <w:tcW w:w="9597" w:type="dxa"/>
            <w:gridSpan w:val="2"/>
            <w:shd w:val="clear" w:color="auto" w:fill="auto"/>
            <w:vAlign w:val="center"/>
          </w:tcPr>
          <w:p w14:paraId="12BFA978" w14:textId="69B1BA5C" w:rsidR="008309D1" w:rsidRPr="00681A8F" w:rsidRDefault="00BE15B9" w:rsidP="004E6710">
            <w:pPr>
              <w:spacing w:line="276" w:lineRule="auto"/>
              <w:jc w:val="both"/>
              <w:rPr>
                <w:rFonts w:asciiTheme="majorHAnsi" w:hAnsiTheme="majorHAnsi" w:cstheme="majorHAnsi"/>
                <w:lang w:val="en-GB"/>
              </w:rPr>
            </w:pPr>
            <w:r w:rsidRPr="00681A8F">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681A8F">
              <w:rPr>
                <w:rFonts w:asciiTheme="majorHAnsi" w:hAnsiTheme="majorHAnsi" w:cstheme="majorHAnsi"/>
                <w:lang w:val="en-GB"/>
              </w:rPr>
              <w:t>:</w:t>
            </w:r>
          </w:p>
          <w:p w14:paraId="60F5D55D" w14:textId="2B2770A7" w:rsidR="00B067DF" w:rsidRPr="00681A8F"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681A8F">
              <w:rPr>
                <w:rFonts w:asciiTheme="majorHAnsi" w:hAnsiTheme="majorHAnsi" w:cstheme="majorHAnsi"/>
                <w:lang w:val="en-GB"/>
              </w:rPr>
              <w:t>Reference contract No</w:t>
            </w:r>
            <w:r w:rsidR="008309D1" w:rsidRPr="00681A8F">
              <w:rPr>
                <w:rFonts w:asciiTheme="majorHAnsi" w:hAnsiTheme="majorHAnsi" w:cstheme="majorHAnsi"/>
                <w:lang w:val="en-GB"/>
              </w:rPr>
              <w:t xml:space="preserve">. 1: </w:t>
            </w:r>
            <w:r w:rsidR="00F866F9" w:rsidRPr="00681A8F">
              <w:rPr>
                <w:rFonts w:asciiTheme="majorHAnsi" w:hAnsiTheme="majorHAnsi" w:cstheme="majorHAnsi"/>
                <w:b/>
                <w:bCs/>
                <w:lang w:val="en-GB"/>
              </w:rPr>
              <w:t>d</w:t>
            </w:r>
            <w:r w:rsidRPr="00681A8F">
              <w:rPr>
                <w:rFonts w:asciiTheme="majorHAnsi" w:hAnsiTheme="majorHAnsi" w:cstheme="majorHAnsi"/>
                <w:b/>
                <w:bCs/>
                <w:lang w:val="en-GB"/>
              </w:rPr>
              <w:t xml:space="preserve">elivery of creel for unwinding </w:t>
            </w:r>
            <w:r w:rsidR="00CB40A0" w:rsidRPr="00681A8F">
              <w:rPr>
                <w:rFonts w:asciiTheme="majorHAnsi" w:hAnsiTheme="majorHAnsi" w:cstheme="majorHAnsi"/>
                <w:b/>
                <w:bCs/>
                <w:lang w:val="en-GB"/>
              </w:rPr>
              <w:t>output</w:t>
            </w:r>
            <w:r w:rsidRPr="00681A8F">
              <w:rPr>
                <w:rFonts w:asciiTheme="majorHAnsi" w:hAnsiTheme="majorHAnsi" w:cstheme="majorHAnsi"/>
                <w:b/>
                <w:bCs/>
                <w:lang w:val="en-GB"/>
              </w:rPr>
              <w:t xml:space="preserve"> bobbins</w:t>
            </w:r>
            <w:r w:rsidR="00D500A5" w:rsidRPr="00681A8F">
              <w:rPr>
                <w:rFonts w:asciiTheme="majorHAnsi" w:hAnsiTheme="majorHAnsi" w:cstheme="majorHAnsi"/>
                <w:b/>
                <w:bCs/>
                <w:lang w:val="en-GB"/>
              </w:rPr>
              <w:t xml:space="preserve"> </w:t>
            </w:r>
            <w:r w:rsidRPr="00681A8F">
              <w:rPr>
                <w:rFonts w:asciiTheme="majorHAnsi" w:hAnsiTheme="majorHAnsi" w:cstheme="majorHAnsi"/>
                <w:b/>
                <w:bCs/>
                <w:lang w:val="en-GB"/>
              </w:rPr>
              <w:t>in min. value</w:t>
            </w:r>
            <w:r w:rsidR="00D500A5" w:rsidRPr="00681A8F">
              <w:rPr>
                <w:rFonts w:asciiTheme="majorHAnsi" w:hAnsiTheme="majorHAnsi" w:cstheme="majorHAnsi"/>
                <w:b/>
                <w:bCs/>
                <w:lang w:val="en-GB"/>
              </w:rPr>
              <w:t xml:space="preserve"> 50</w:t>
            </w:r>
            <w:r w:rsidR="00CB40A0" w:rsidRPr="00681A8F">
              <w:rPr>
                <w:rFonts w:asciiTheme="majorHAnsi" w:hAnsiTheme="majorHAnsi" w:cstheme="majorHAnsi"/>
                <w:b/>
                <w:bCs/>
                <w:lang w:val="en-GB"/>
              </w:rPr>
              <w:t>0</w:t>
            </w:r>
            <w:r w:rsidR="00D500A5" w:rsidRPr="00681A8F">
              <w:rPr>
                <w:rFonts w:asciiTheme="majorHAnsi" w:hAnsiTheme="majorHAnsi" w:cstheme="majorHAnsi"/>
                <w:b/>
                <w:bCs/>
                <w:lang w:val="en-GB"/>
              </w:rPr>
              <w:t xml:space="preserve">.000 </w:t>
            </w:r>
            <w:r w:rsidR="00C03D97" w:rsidRPr="00681A8F">
              <w:rPr>
                <w:rFonts w:asciiTheme="majorHAnsi" w:hAnsiTheme="majorHAnsi" w:cstheme="majorHAnsi"/>
                <w:b/>
                <w:bCs/>
                <w:lang w:val="en-GB"/>
              </w:rPr>
              <w:t xml:space="preserve">Kč </w:t>
            </w:r>
            <w:r w:rsidRPr="00681A8F">
              <w:rPr>
                <w:rFonts w:asciiTheme="majorHAnsi" w:hAnsiTheme="majorHAnsi" w:cstheme="majorHAnsi"/>
                <w:b/>
                <w:bCs/>
                <w:lang w:val="en-GB"/>
              </w:rPr>
              <w:t>without VAT</w:t>
            </w:r>
            <w:r w:rsidR="00C81A8C" w:rsidRPr="00681A8F">
              <w:rPr>
                <w:rFonts w:asciiTheme="majorHAnsi" w:hAnsiTheme="majorHAnsi" w:cstheme="majorHAnsi"/>
                <w:b/>
                <w:bCs/>
                <w:lang w:val="en-GB"/>
              </w:rPr>
              <w:t xml:space="preserve"> </w:t>
            </w:r>
            <w:r w:rsidR="003F7145" w:rsidRPr="00681A8F">
              <w:rPr>
                <w:rFonts w:asciiTheme="majorHAnsi" w:hAnsiTheme="majorHAnsi" w:cstheme="majorHAnsi"/>
                <w:b/>
                <w:bCs/>
                <w:lang w:val="en-GB"/>
              </w:rPr>
              <w:t>/</w:t>
            </w:r>
            <w:r w:rsidR="00003D6D" w:rsidRPr="00681A8F">
              <w:rPr>
                <w:rFonts w:asciiTheme="majorHAnsi" w:hAnsiTheme="majorHAnsi" w:cstheme="majorHAnsi"/>
                <w:b/>
                <w:bCs/>
                <w:lang w:val="en-GB"/>
              </w:rPr>
              <w:t xml:space="preserve"> </w:t>
            </w:r>
            <w:r w:rsidR="00CB40A0" w:rsidRPr="00681A8F">
              <w:rPr>
                <w:rFonts w:asciiTheme="majorHAnsi" w:hAnsiTheme="majorHAnsi" w:cstheme="majorHAnsi"/>
                <w:b/>
                <w:bCs/>
                <w:lang w:val="en-GB"/>
              </w:rPr>
              <w:t>2</w:t>
            </w:r>
            <w:r w:rsidR="00003D6D" w:rsidRPr="00681A8F">
              <w:rPr>
                <w:rFonts w:asciiTheme="majorHAnsi" w:hAnsiTheme="majorHAnsi" w:cstheme="majorHAnsi"/>
                <w:b/>
                <w:bCs/>
                <w:lang w:val="en-GB"/>
              </w:rPr>
              <w:t>0.000 EUR</w:t>
            </w:r>
            <w:r w:rsidRPr="00681A8F">
              <w:rPr>
                <w:rFonts w:asciiTheme="majorHAnsi" w:hAnsiTheme="majorHAnsi" w:cstheme="majorHAnsi"/>
                <w:b/>
                <w:bCs/>
                <w:lang w:val="en-GB"/>
              </w:rPr>
              <w:t xml:space="preserve"> without VAT</w:t>
            </w:r>
            <w:r w:rsidR="000D2A54" w:rsidRPr="00681A8F">
              <w:rPr>
                <w:rFonts w:asciiTheme="majorHAnsi" w:hAnsiTheme="majorHAnsi" w:cstheme="majorHAnsi"/>
                <w:b/>
                <w:bCs/>
                <w:lang w:val="en-GB"/>
              </w:rPr>
              <w:t>.</w:t>
            </w:r>
          </w:p>
          <w:p w14:paraId="632AF998" w14:textId="397164A2" w:rsidR="00BE15B9" w:rsidRPr="00681A8F"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681A8F">
              <w:rPr>
                <w:rFonts w:asciiTheme="majorHAnsi" w:hAnsiTheme="majorHAnsi" w:cstheme="majorHAnsi"/>
                <w:lang w:val="en-GB"/>
              </w:rPr>
              <w:t>Reference contract No</w:t>
            </w:r>
            <w:r w:rsidR="008309D1" w:rsidRPr="00681A8F">
              <w:rPr>
                <w:rFonts w:asciiTheme="majorHAnsi" w:hAnsiTheme="majorHAnsi" w:cstheme="majorHAnsi"/>
                <w:lang w:val="en-GB"/>
              </w:rPr>
              <w:t xml:space="preserve">. 2: </w:t>
            </w:r>
            <w:r w:rsidRPr="00681A8F">
              <w:rPr>
                <w:rFonts w:asciiTheme="majorHAnsi" w:hAnsiTheme="majorHAnsi" w:cstheme="majorHAnsi"/>
                <w:b/>
                <w:bCs/>
                <w:lang w:val="en-GB"/>
              </w:rPr>
              <w:t xml:space="preserve">delivery of creel for unwinding </w:t>
            </w:r>
            <w:r w:rsidR="00CB40A0" w:rsidRPr="00681A8F">
              <w:rPr>
                <w:rFonts w:asciiTheme="majorHAnsi" w:hAnsiTheme="majorHAnsi" w:cstheme="majorHAnsi"/>
                <w:b/>
                <w:bCs/>
                <w:lang w:val="en-GB"/>
              </w:rPr>
              <w:t>output</w:t>
            </w:r>
            <w:r w:rsidRPr="00681A8F">
              <w:rPr>
                <w:rFonts w:asciiTheme="majorHAnsi" w:hAnsiTheme="majorHAnsi" w:cstheme="majorHAnsi"/>
                <w:b/>
                <w:bCs/>
                <w:lang w:val="en-GB"/>
              </w:rPr>
              <w:t xml:space="preserve"> bobbins in min. value </w:t>
            </w:r>
            <w:r w:rsidR="00CB40A0" w:rsidRPr="00681A8F">
              <w:rPr>
                <w:rFonts w:asciiTheme="majorHAnsi" w:hAnsiTheme="majorHAnsi" w:cstheme="majorHAnsi"/>
                <w:b/>
                <w:bCs/>
                <w:lang w:val="en-GB"/>
              </w:rPr>
              <w:t>50</w:t>
            </w:r>
            <w:r w:rsidRPr="00681A8F">
              <w:rPr>
                <w:rFonts w:asciiTheme="majorHAnsi" w:hAnsiTheme="majorHAnsi" w:cstheme="majorHAnsi"/>
                <w:b/>
                <w:bCs/>
                <w:lang w:val="en-GB"/>
              </w:rPr>
              <w:t xml:space="preserve">0.000 Kč without VAT / </w:t>
            </w:r>
            <w:r w:rsidR="00CB40A0" w:rsidRPr="00681A8F">
              <w:rPr>
                <w:rFonts w:asciiTheme="majorHAnsi" w:hAnsiTheme="majorHAnsi" w:cstheme="majorHAnsi"/>
                <w:b/>
                <w:bCs/>
                <w:lang w:val="en-GB"/>
              </w:rPr>
              <w:t>2</w:t>
            </w:r>
            <w:r w:rsidRPr="00681A8F">
              <w:rPr>
                <w:rFonts w:asciiTheme="majorHAnsi" w:hAnsiTheme="majorHAnsi" w:cstheme="majorHAnsi"/>
                <w:b/>
                <w:bCs/>
                <w:lang w:val="en-GB"/>
              </w:rPr>
              <w:t>0.000 EUR without VAT.</w:t>
            </w:r>
          </w:p>
          <w:p w14:paraId="2358F9FA" w14:textId="21649814" w:rsidR="00B067DF" w:rsidRPr="00681A8F"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 xml:space="preserve">They were implemented in the period of the last </w:t>
            </w:r>
            <w:r w:rsidRPr="00681A8F">
              <w:rPr>
                <w:rFonts w:asciiTheme="majorHAnsi" w:hAnsiTheme="majorHAnsi" w:cstheme="majorHAnsi"/>
                <w:b/>
                <w:lang w:val="en-GB"/>
              </w:rPr>
              <w:t>3 years</w:t>
            </w:r>
            <w:r w:rsidRPr="00681A8F">
              <w:rPr>
                <w:rFonts w:asciiTheme="majorHAnsi" w:hAnsiTheme="majorHAnsi" w:cstheme="majorHAnsi"/>
                <w:lang w:val="en-GB"/>
              </w:rPr>
              <w:t xml:space="preserve"> before the start of the tender</w:t>
            </w:r>
            <w:r w:rsidR="00F76B2F" w:rsidRPr="00681A8F">
              <w:rPr>
                <w:rFonts w:asciiTheme="majorHAnsi" w:hAnsiTheme="majorHAnsi" w:cstheme="majorHAnsi"/>
                <w:lang w:val="en-GB"/>
              </w:rPr>
              <w:t>.</w:t>
            </w:r>
            <w:r w:rsidR="00AF4FAD" w:rsidRPr="00681A8F">
              <w:rPr>
                <w:rFonts w:asciiTheme="majorHAnsi" w:hAnsiTheme="majorHAnsi" w:cstheme="majorHAnsi"/>
                <w:lang w:val="en-GB"/>
              </w:rPr>
              <w:t xml:space="preserve"> </w:t>
            </w:r>
          </w:p>
          <w:p w14:paraId="72CD6B50" w14:textId="06EC7FEE" w:rsidR="0022176A" w:rsidRPr="00681A8F"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681A8F">
              <w:rPr>
                <w:rFonts w:asciiTheme="majorHAnsi" w:hAnsiTheme="majorHAnsi" w:cstheme="majorHAnsi"/>
                <w:lang w:val="en-GB"/>
              </w:rPr>
              <w:t>).</w:t>
            </w:r>
          </w:p>
          <w:p w14:paraId="5FC4559B" w14:textId="641FE12E" w:rsidR="0022176A" w:rsidRPr="00681A8F"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681A8F">
              <w:rPr>
                <w:rFonts w:asciiTheme="majorHAnsi" w:hAnsiTheme="majorHAnsi" w:cstheme="majorHAnsi"/>
                <w:lang w:val="en-GB"/>
              </w:rPr>
              <w:t>.</w:t>
            </w:r>
          </w:p>
          <w:p w14:paraId="57E8B77C" w14:textId="77777777" w:rsidR="00BE15B9" w:rsidRPr="00681A8F"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681A8F">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681A8F" w:rsidRDefault="00BE15B9" w:rsidP="008309D1">
            <w:pPr>
              <w:spacing w:line="276" w:lineRule="auto"/>
              <w:rPr>
                <w:rFonts w:asciiTheme="majorHAnsi" w:hAnsiTheme="majorHAnsi" w:cstheme="majorHAnsi"/>
                <w:lang w:val="en-GB"/>
              </w:rPr>
            </w:pPr>
            <w:r w:rsidRPr="00681A8F">
              <w:rPr>
                <w:rFonts w:asciiTheme="majorHAnsi" w:hAnsiTheme="majorHAnsi" w:cstheme="majorHAnsi"/>
                <w:lang w:val="en-GB"/>
              </w:rPr>
              <w:t>Information on individual reference contracts is provided below</w:t>
            </w:r>
            <w:r w:rsidR="00B067DF" w:rsidRPr="00681A8F">
              <w:rPr>
                <w:rFonts w:asciiTheme="majorHAnsi" w:hAnsiTheme="majorHAnsi" w:cstheme="majorHAnsi"/>
                <w:lang w:val="en-GB"/>
              </w:rPr>
              <w:t>:</w:t>
            </w:r>
          </w:p>
        </w:tc>
      </w:tr>
      <w:tr w:rsidR="00B067DF" w:rsidRPr="00681A8F" w14:paraId="6C258AEB" w14:textId="77777777" w:rsidTr="440C2D22">
        <w:trPr>
          <w:trHeight w:val="510"/>
        </w:trPr>
        <w:tc>
          <w:tcPr>
            <w:tcW w:w="3715" w:type="dxa"/>
            <w:shd w:val="clear" w:color="auto" w:fill="auto"/>
            <w:vAlign w:val="center"/>
          </w:tcPr>
          <w:p w14:paraId="76D7DA2F" w14:textId="436E5813" w:rsidR="00B067DF" w:rsidRPr="00681A8F" w:rsidRDefault="00BE15B9" w:rsidP="008309D1">
            <w:pPr>
              <w:spacing w:line="276" w:lineRule="auto"/>
              <w:rPr>
                <w:rFonts w:asciiTheme="majorHAnsi" w:hAnsiTheme="majorHAnsi" w:cstheme="majorHAnsi"/>
                <w:lang w:val="en-GB"/>
              </w:rPr>
            </w:pPr>
            <w:r w:rsidRPr="00681A8F">
              <w:rPr>
                <w:rFonts w:asciiTheme="majorHAnsi" w:hAnsiTheme="majorHAnsi" w:cstheme="majorHAnsi"/>
                <w:lang w:val="en-GB"/>
              </w:rPr>
              <w:t>Reference contract 1</w:t>
            </w:r>
            <w:r w:rsidR="00B067DF" w:rsidRPr="00681A8F">
              <w:rPr>
                <w:rFonts w:asciiTheme="majorHAnsi" w:hAnsiTheme="majorHAnsi" w:cstheme="majorHAnsi"/>
                <w:lang w:val="en-GB"/>
              </w:rPr>
              <w:t>:</w:t>
            </w:r>
          </w:p>
          <w:p w14:paraId="51DA3209" w14:textId="481A3FF5" w:rsidR="00B067DF" w:rsidRPr="00681A8F" w:rsidRDefault="00C34496"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EndPr/>
              <w:sdtContent>
                <w:sdt>
                  <w:sdtPr>
                    <w:rPr>
                      <w:rFonts w:asciiTheme="majorHAnsi" w:hAnsiTheme="majorHAnsi" w:cstheme="majorHAnsi"/>
                      <w:highlight w:val="yellow"/>
                      <w:lang w:val="en-GB"/>
                    </w:rPr>
                    <w:id w:val="1240516779"/>
                    <w:placeholder>
                      <w:docPart w:val="5635E845ABB44B8086A643B2ED9B5188"/>
                    </w:placeholder>
                  </w:sdtPr>
                  <w:sdtEndPr/>
                  <w:sdtContent>
                    <w:r w:rsidR="00BE15B9" w:rsidRPr="00681A8F">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681A8F" w:rsidRDefault="00B067DF" w:rsidP="008309D1">
            <w:pPr>
              <w:spacing w:line="276" w:lineRule="auto"/>
              <w:rPr>
                <w:rFonts w:asciiTheme="majorHAnsi" w:hAnsiTheme="majorHAnsi" w:cstheme="majorHAnsi"/>
                <w:lang w:val="en-GB"/>
              </w:rPr>
            </w:pPr>
          </w:p>
        </w:tc>
        <w:tc>
          <w:tcPr>
            <w:tcW w:w="5882" w:type="dxa"/>
            <w:vAlign w:val="center"/>
          </w:tcPr>
          <w:p w14:paraId="5CA45313" w14:textId="38D37359" w:rsidR="007A0278" w:rsidRPr="00681A8F" w:rsidRDefault="00BE15B9" w:rsidP="007A0278">
            <w:pPr>
              <w:spacing w:line="276" w:lineRule="auto"/>
              <w:ind w:left="29" w:hanging="29"/>
              <w:rPr>
                <w:rFonts w:asciiTheme="majorHAnsi" w:hAnsiTheme="majorHAnsi" w:cstheme="majorHAnsi"/>
                <w:lang w:val="en-GB"/>
              </w:rPr>
            </w:pPr>
            <w:r w:rsidRPr="00681A8F">
              <w:rPr>
                <w:rFonts w:asciiTheme="majorHAnsi" w:hAnsiTheme="majorHAnsi" w:cstheme="majorHAnsi"/>
                <w:lang w:val="en-GB"/>
              </w:rPr>
              <w:t>Identification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050580895"/>
                <w:placeholder>
                  <w:docPart w:val="BEF82147553F4128814D4EE333874D4B"/>
                </w:placeholder>
              </w:sdtPr>
              <w:sdtEndPr/>
              <w:sdtContent>
                <w:r w:rsidR="00681A8F" w:rsidRPr="00681A8F">
                  <w:rPr>
                    <w:rFonts w:asciiTheme="majorHAnsi" w:hAnsiTheme="majorHAnsi" w:cstheme="majorHAnsi"/>
                    <w:highlight w:val="yellow"/>
                    <w:shd w:val="clear" w:color="auto" w:fill="FFFF00"/>
                    <w:lang w:val="en-GB"/>
                  </w:rPr>
                  <w:t>Contract name, description of the subject of performance</w:t>
                </w:r>
              </w:sdtContent>
            </w:sdt>
          </w:p>
          <w:p w14:paraId="2713E775" w14:textId="0D29F29E" w:rsidR="007A0278" w:rsidRPr="00681A8F" w:rsidRDefault="00BE15B9" w:rsidP="007A0278">
            <w:pPr>
              <w:spacing w:line="276" w:lineRule="auto"/>
              <w:rPr>
                <w:rFonts w:asciiTheme="majorHAnsi" w:hAnsiTheme="majorHAnsi" w:cstheme="majorHAnsi"/>
                <w:lang w:val="en-GB"/>
              </w:rPr>
            </w:pPr>
            <w:r w:rsidRPr="00681A8F">
              <w:rPr>
                <w:rFonts w:asciiTheme="majorHAnsi" w:eastAsia="Times New Roman" w:hAnsiTheme="majorHAnsi" w:cstheme="majorHAnsi"/>
                <w:lang w:val="en-GB"/>
              </w:rPr>
              <w:t>Implementation date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EndPr/>
              <w:sdtContent>
                <w:r w:rsidR="00681A8F" w:rsidRPr="00681A8F">
                  <w:rPr>
                    <w:rStyle w:val="Zstupntext"/>
                    <w:rFonts w:asciiTheme="majorHAnsi" w:hAnsiTheme="majorHAnsi" w:cstheme="majorHAnsi"/>
                    <w:color w:val="auto"/>
                    <w:highlight w:val="yellow"/>
                    <w:lang w:val="en-GB"/>
                  </w:rPr>
                  <w:t>fill in the deadline from MM/YY to MM/YY</w:t>
                </w:r>
              </w:sdtContent>
            </w:sdt>
          </w:p>
          <w:p w14:paraId="41A32807" w14:textId="7B8E6A54" w:rsidR="007A0278" w:rsidRPr="00681A8F" w:rsidRDefault="00BE15B9" w:rsidP="007A0278">
            <w:pPr>
              <w:spacing w:line="276" w:lineRule="auto"/>
              <w:rPr>
                <w:rFonts w:asciiTheme="majorHAnsi" w:hAnsiTheme="majorHAnsi" w:cstheme="majorHAnsi"/>
                <w:lang w:val="en-GB"/>
              </w:rPr>
            </w:pPr>
            <w:r w:rsidRPr="00681A8F">
              <w:rPr>
                <w:rFonts w:asciiTheme="majorHAnsi" w:hAnsiTheme="majorHAnsi" w:cstheme="majorHAnsi"/>
                <w:lang w:val="en-GB"/>
              </w:rPr>
              <w:t>Price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EndPr/>
              <w:sdtContent>
                <w:r w:rsidR="00681A8F" w:rsidRPr="00681A8F">
                  <w:rPr>
                    <w:rFonts w:asciiTheme="majorHAnsi" w:hAnsiTheme="majorHAnsi" w:cstheme="majorHAnsi"/>
                    <w:highlight w:val="yellow"/>
                    <w:lang w:val="en-GB"/>
                  </w:rPr>
                  <w:t>Enter the value incl. currency</w:t>
                </w:r>
              </w:sdtContent>
            </w:sdt>
            <w:r w:rsidR="007A0278" w:rsidRPr="00681A8F">
              <w:rPr>
                <w:rFonts w:asciiTheme="majorHAnsi" w:hAnsiTheme="majorHAnsi" w:cstheme="majorHAnsi"/>
                <w:lang w:val="en-GB"/>
              </w:rPr>
              <w:t xml:space="preserve"> </w:t>
            </w:r>
          </w:p>
          <w:p w14:paraId="100D5FEC" w14:textId="11E80B92" w:rsidR="00B067DF" w:rsidRPr="00681A8F" w:rsidRDefault="00BE15B9" w:rsidP="007A0278">
            <w:pPr>
              <w:spacing w:line="276" w:lineRule="auto"/>
              <w:rPr>
                <w:rFonts w:asciiTheme="majorHAnsi" w:hAnsiTheme="majorHAnsi" w:cstheme="majorHAnsi"/>
                <w:lang w:val="en-GB"/>
              </w:rPr>
            </w:pPr>
            <w:r w:rsidRPr="00681A8F">
              <w:rPr>
                <w:rFonts w:asciiTheme="majorHAnsi" w:hAnsiTheme="majorHAnsi" w:cstheme="majorHAnsi"/>
                <w:lang w:val="en-GB"/>
              </w:rPr>
              <w:t>Contact person of the customer</w:t>
            </w:r>
            <w:r w:rsidR="007A0278" w:rsidRPr="00681A8F">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howingPlcHdr/>
              </w:sdtPr>
              <w:sdtEndPr>
                <w:rPr>
                  <w:highlight w:val="none"/>
                </w:rPr>
              </w:sdtEndPr>
              <w:sdtContent>
                <w:r w:rsidR="007A0278" w:rsidRPr="00681A8F">
                  <w:rPr>
                    <w:rStyle w:val="Zstupntext"/>
                    <w:rFonts w:asciiTheme="majorHAnsi" w:eastAsia="Calibri" w:hAnsiTheme="majorHAnsi" w:cstheme="majorHAnsi"/>
                    <w:color w:val="auto"/>
                    <w:highlight w:val="yellow"/>
                    <w:lang w:val="en-GB"/>
                  </w:rPr>
                  <w:t>Jméno, e-mail, tel.</w:t>
                </w:r>
              </w:sdtContent>
            </w:sdt>
          </w:p>
        </w:tc>
      </w:tr>
      <w:tr w:rsidR="005D53C2" w:rsidRPr="00681A8F" w14:paraId="60E04E61" w14:textId="77777777" w:rsidTr="440C2D22">
        <w:trPr>
          <w:trHeight w:val="510"/>
        </w:trPr>
        <w:tc>
          <w:tcPr>
            <w:tcW w:w="3715" w:type="dxa"/>
            <w:shd w:val="clear" w:color="auto" w:fill="auto"/>
            <w:vAlign w:val="center"/>
          </w:tcPr>
          <w:p w14:paraId="618F3D47" w14:textId="619D3149" w:rsidR="005D53C2" w:rsidRPr="00681A8F" w:rsidRDefault="00BE15B9" w:rsidP="008309D1">
            <w:pPr>
              <w:spacing w:line="276" w:lineRule="auto"/>
              <w:rPr>
                <w:rFonts w:asciiTheme="majorHAnsi" w:hAnsiTheme="majorHAnsi" w:cstheme="majorHAnsi"/>
                <w:lang w:val="en-GB"/>
              </w:rPr>
            </w:pPr>
            <w:r w:rsidRPr="00681A8F">
              <w:rPr>
                <w:rFonts w:asciiTheme="majorHAnsi" w:hAnsiTheme="majorHAnsi" w:cstheme="majorHAnsi"/>
                <w:lang w:val="en-GB"/>
              </w:rPr>
              <w:t>Reference contract 2</w:t>
            </w:r>
            <w:r w:rsidR="005D53C2" w:rsidRPr="00681A8F">
              <w:rPr>
                <w:rFonts w:asciiTheme="majorHAnsi" w:hAnsiTheme="majorHAnsi" w:cstheme="majorHAnsi"/>
                <w:lang w:val="en-GB"/>
              </w:rPr>
              <w:t>:</w:t>
            </w:r>
          </w:p>
          <w:p w14:paraId="4F2EB0BF" w14:textId="7EC9FBC5" w:rsidR="005D53C2" w:rsidRPr="00681A8F" w:rsidRDefault="00C34496"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EndPr/>
              <w:sdtContent>
                <w:r w:rsidR="00BE15B9" w:rsidRPr="00681A8F">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681A8F" w:rsidRDefault="005D53C2" w:rsidP="008309D1">
            <w:pPr>
              <w:spacing w:line="276" w:lineRule="auto"/>
              <w:rPr>
                <w:rFonts w:asciiTheme="majorHAnsi" w:hAnsiTheme="majorHAnsi" w:cstheme="majorHAnsi"/>
                <w:lang w:val="en-GB"/>
              </w:rPr>
            </w:pPr>
          </w:p>
        </w:tc>
        <w:tc>
          <w:tcPr>
            <w:tcW w:w="5882" w:type="dxa"/>
            <w:vAlign w:val="center"/>
          </w:tcPr>
          <w:p w14:paraId="2ABEB172" w14:textId="00DB7CDF" w:rsidR="007A0278" w:rsidRPr="00681A8F" w:rsidRDefault="00BE15B9" w:rsidP="007A0278">
            <w:pPr>
              <w:spacing w:line="276" w:lineRule="auto"/>
              <w:ind w:left="29" w:hanging="29"/>
              <w:rPr>
                <w:rFonts w:asciiTheme="majorHAnsi" w:hAnsiTheme="majorHAnsi" w:cstheme="majorHAnsi"/>
                <w:lang w:val="en-GB"/>
              </w:rPr>
            </w:pPr>
            <w:r w:rsidRPr="00681A8F">
              <w:rPr>
                <w:rFonts w:asciiTheme="majorHAnsi" w:hAnsiTheme="majorHAnsi" w:cstheme="majorHAnsi"/>
                <w:lang w:val="en-GB"/>
              </w:rPr>
              <w:t>Identification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EndPr/>
              <w:sdtContent>
                <w:r w:rsidR="00681A8F" w:rsidRPr="00681A8F">
                  <w:rPr>
                    <w:rFonts w:asciiTheme="majorHAnsi" w:hAnsiTheme="majorHAnsi" w:cstheme="majorHAnsi"/>
                    <w:highlight w:val="yellow"/>
                    <w:shd w:val="clear" w:color="auto" w:fill="FFFF00"/>
                    <w:lang w:val="en-GB"/>
                  </w:rPr>
                  <w:t>Contract name, description of the subject of performance</w:t>
                </w:r>
              </w:sdtContent>
            </w:sdt>
          </w:p>
          <w:p w14:paraId="70AA3E59" w14:textId="083CBFBC" w:rsidR="007A0278" w:rsidRPr="00681A8F" w:rsidRDefault="00BE15B9" w:rsidP="007A0278">
            <w:pPr>
              <w:spacing w:line="276" w:lineRule="auto"/>
              <w:rPr>
                <w:rFonts w:asciiTheme="majorHAnsi" w:hAnsiTheme="majorHAnsi" w:cstheme="majorHAnsi"/>
                <w:lang w:val="en-GB"/>
              </w:rPr>
            </w:pPr>
            <w:r w:rsidRPr="00681A8F">
              <w:rPr>
                <w:rFonts w:asciiTheme="majorHAnsi" w:eastAsia="Times New Roman" w:hAnsiTheme="majorHAnsi" w:cstheme="majorHAnsi"/>
                <w:lang w:val="en-GB"/>
              </w:rPr>
              <w:t>Implementation date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EndPr/>
              <w:sdtContent>
                <w:r w:rsidR="00681A8F" w:rsidRPr="00681A8F">
                  <w:rPr>
                    <w:rStyle w:val="Zstupntext"/>
                    <w:rFonts w:asciiTheme="majorHAnsi" w:hAnsiTheme="majorHAnsi" w:cstheme="majorHAnsi"/>
                    <w:color w:val="auto"/>
                    <w:highlight w:val="yellow"/>
                    <w:lang w:val="en-GB"/>
                  </w:rPr>
                  <w:t>fill in the deadline from MM/YY to MM/YY</w:t>
                </w:r>
              </w:sdtContent>
            </w:sdt>
          </w:p>
          <w:p w14:paraId="403F9BE8" w14:textId="46CC5751" w:rsidR="00BE15B9" w:rsidRPr="00681A8F" w:rsidRDefault="00BE15B9" w:rsidP="00524FFC">
            <w:pPr>
              <w:spacing w:line="276" w:lineRule="auto"/>
              <w:rPr>
                <w:rFonts w:asciiTheme="majorHAnsi" w:hAnsiTheme="majorHAnsi" w:cstheme="majorHAnsi"/>
                <w:lang w:val="en-GB"/>
              </w:rPr>
            </w:pPr>
            <w:r w:rsidRPr="00681A8F">
              <w:rPr>
                <w:rFonts w:asciiTheme="majorHAnsi" w:hAnsiTheme="majorHAnsi" w:cstheme="majorHAnsi"/>
                <w:lang w:val="en-GB"/>
              </w:rPr>
              <w:t>Price of the subject of performance</w:t>
            </w:r>
            <w:r w:rsidR="007A0278" w:rsidRPr="00681A8F">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EndPr/>
              <w:sdtContent>
                <w:r w:rsidR="00681A8F" w:rsidRPr="00681A8F">
                  <w:rPr>
                    <w:rFonts w:asciiTheme="majorHAnsi" w:hAnsiTheme="majorHAnsi" w:cstheme="majorHAnsi"/>
                    <w:highlight w:val="yellow"/>
                    <w:lang w:val="en-GB"/>
                  </w:rPr>
                  <w:t>Enter the value incl. currency</w:t>
                </w:r>
              </w:sdtContent>
            </w:sdt>
            <w:r w:rsidR="007A0278" w:rsidRPr="00681A8F">
              <w:rPr>
                <w:rFonts w:asciiTheme="majorHAnsi" w:hAnsiTheme="majorHAnsi" w:cstheme="majorHAnsi"/>
                <w:lang w:val="en-GB"/>
              </w:rPr>
              <w:t xml:space="preserve"> </w:t>
            </w:r>
          </w:p>
          <w:p w14:paraId="7FF47959" w14:textId="0EBA35F9" w:rsidR="005D53C2" w:rsidRPr="00681A8F" w:rsidRDefault="00BE15B9" w:rsidP="00524FFC">
            <w:pPr>
              <w:spacing w:line="276" w:lineRule="auto"/>
              <w:rPr>
                <w:rFonts w:asciiTheme="majorHAnsi" w:hAnsiTheme="majorHAnsi" w:cstheme="majorHAnsi"/>
                <w:lang w:val="en-GB"/>
              </w:rPr>
            </w:pPr>
            <w:r w:rsidRPr="00681A8F">
              <w:rPr>
                <w:rFonts w:asciiTheme="majorHAnsi" w:hAnsiTheme="majorHAnsi" w:cstheme="majorHAnsi"/>
                <w:lang w:val="en-GB"/>
              </w:rPr>
              <w:t>Contact person of the customer</w:t>
            </w:r>
            <w:r w:rsidR="007A0278" w:rsidRPr="00681A8F">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sdtContent>
                <w:r w:rsidR="00681A8F" w:rsidRPr="00681A8F">
                  <w:rPr>
                    <w:rFonts w:asciiTheme="majorHAnsi" w:hAnsiTheme="majorHAnsi" w:cstheme="majorHAnsi"/>
                    <w:highlight w:val="yellow"/>
                    <w:lang w:val="en-GB"/>
                  </w:rPr>
                  <w:t>Name</w:t>
                </w:r>
              </w:sdtContent>
            </w:sdt>
            <w:r w:rsidR="00681A8F" w:rsidRPr="00681A8F">
              <w:rPr>
                <w:rFonts w:asciiTheme="majorHAnsi" w:hAnsiTheme="majorHAnsi" w:cstheme="majorHAnsi"/>
                <w:highlight w:val="yellow"/>
                <w:lang w:val="en-GB"/>
              </w:rPr>
              <w:t>, email, tel.</w:t>
            </w:r>
            <w:r w:rsidR="00681A8F" w:rsidRPr="00681A8F">
              <w:rPr>
                <w:rFonts w:asciiTheme="majorHAnsi" w:hAnsiTheme="majorHAnsi" w:cstheme="majorHAnsi"/>
                <w:lang w:val="en-GB"/>
              </w:rPr>
              <w:t xml:space="preserve"> </w:t>
            </w:r>
          </w:p>
        </w:tc>
      </w:tr>
      <w:tr w:rsidR="00AF4FAD" w:rsidRPr="00681A8F"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681A8F" w:rsidRDefault="00BE15B9" w:rsidP="00CE184D">
            <w:pPr>
              <w:pStyle w:val="Odstavecseseznamem"/>
              <w:numPr>
                <w:ilvl w:val="0"/>
                <w:numId w:val="15"/>
              </w:numPr>
              <w:spacing w:after="0" w:line="276" w:lineRule="auto"/>
              <w:rPr>
                <w:rFonts w:asciiTheme="majorHAnsi" w:hAnsiTheme="majorHAnsi" w:cstheme="majorHAnsi"/>
                <w:b/>
                <w:lang w:val="en-GB"/>
              </w:rPr>
            </w:pPr>
            <w:r w:rsidRPr="00681A8F">
              <w:rPr>
                <w:rFonts w:asciiTheme="majorHAnsi" w:hAnsiTheme="majorHAnsi" w:cstheme="majorHAnsi"/>
                <w:b/>
                <w:lang w:val="en-GB"/>
              </w:rPr>
              <w:t>General information on qualifications</w:t>
            </w:r>
          </w:p>
        </w:tc>
      </w:tr>
      <w:tr w:rsidR="00AF4FAD" w:rsidRPr="00681A8F" w14:paraId="3FF9A0D0" w14:textId="77777777" w:rsidTr="440C2D22">
        <w:trPr>
          <w:trHeight w:val="510"/>
        </w:trPr>
        <w:tc>
          <w:tcPr>
            <w:tcW w:w="9597" w:type="dxa"/>
            <w:gridSpan w:val="2"/>
            <w:shd w:val="clear" w:color="auto" w:fill="auto"/>
            <w:vAlign w:val="center"/>
          </w:tcPr>
          <w:p w14:paraId="5B444D69" w14:textId="3FA5D7A9" w:rsidR="00757578" w:rsidRPr="00681A8F"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681A8F">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681A8F">
              <w:rPr>
                <w:rFonts w:asciiTheme="majorHAnsi" w:hAnsiTheme="majorHAnsi" w:cstheme="majorHAnsi"/>
                <w:b/>
                <w:bCs/>
                <w:lang w:val="en-GB" w:eastAsia="x-none"/>
              </w:rPr>
              <w:t>3 months prior to the date of commencement of the selection procedure</w:t>
            </w:r>
            <w:r w:rsidRPr="00681A8F">
              <w:rPr>
                <w:rFonts w:asciiTheme="majorHAnsi" w:hAnsiTheme="majorHAnsi" w:cstheme="majorHAnsi"/>
                <w:lang w:val="en-GB" w:eastAsia="x-none"/>
              </w:rPr>
              <w:t xml:space="preserve"> (if documents are required or submitted)</w:t>
            </w:r>
            <w:r w:rsidR="00757578" w:rsidRPr="00681A8F">
              <w:rPr>
                <w:rFonts w:asciiTheme="majorHAnsi" w:hAnsiTheme="majorHAnsi" w:cstheme="majorHAnsi"/>
                <w:lang w:val="en-GB" w:eastAsia="x-none"/>
              </w:rPr>
              <w:t>.</w:t>
            </w:r>
          </w:p>
          <w:p w14:paraId="33FBBBD6" w14:textId="2E6CB489" w:rsidR="00EA5998" w:rsidRPr="00681A8F"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681A8F">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681A8F">
              <w:rPr>
                <w:rFonts w:asciiTheme="majorHAnsi" w:hAnsiTheme="majorHAnsi" w:cstheme="majorHAnsi"/>
                <w:b/>
                <w:lang w:val="en-GB"/>
              </w:rPr>
              <w:t xml:space="preserve">following documents as </w:t>
            </w:r>
            <w:r w:rsidRPr="00681A8F">
              <w:rPr>
                <w:rFonts w:asciiTheme="majorHAnsi" w:hAnsiTheme="majorHAnsi" w:cstheme="majorHAnsi"/>
                <w:lang w:val="en-GB"/>
              </w:rPr>
              <w:t>a separate annex to the Cover Sheet of the Bid</w:t>
            </w:r>
            <w:r w:rsidR="00EA5998" w:rsidRPr="00681A8F">
              <w:rPr>
                <w:rFonts w:asciiTheme="majorHAnsi" w:hAnsiTheme="majorHAnsi" w:cstheme="majorHAnsi"/>
                <w:lang w:val="en-GB"/>
              </w:rPr>
              <w:t>:</w:t>
            </w:r>
          </w:p>
          <w:p w14:paraId="5B61DF73" w14:textId="4C7F49D8" w:rsidR="00EA5998" w:rsidRPr="00681A8F"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681A8F">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681A8F">
              <w:rPr>
                <w:rFonts w:asciiTheme="majorHAnsi" w:hAnsiTheme="majorHAnsi" w:cstheme="majorHAnsi"/>
                <w:bCs/>
                <w:lang w:val="en-GB"/>
              </w:rPr>
              <w:t>,</w:t>
            </w:r>
          </w:p>
          <w:p w14:paraId="54C62F65" w14:textId="4E14B847" w:rsidR="00EA5998" w:rsidRPr="00681A8F"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681A8F">
              <w:rPr>
                <w:rFonts w:asciiTheme="majorHAnsi" w:hAnsiTheme="majorHAnsi" w:cstheme="majorHAnsi"/>
                <w:bCs/>
                <w:lang w:val="en-GB"/>
              </w:rPr>
              <w:t xml:space="preserve">documents proving the fulfilment of the missing part of the qualification by another person pursuant to </w:t>
            </w:r>
            <w:r w:rsidRPr="00681A8F">
              <w:rPr>
                <w:rFonts w:asciiTheme="majorHAnsi" w:hAnsiTheme="majorHAnsi" w:cstheme="majorHAnsi"/>
                <w:lang w:val="en-GB"/>
              </w:rPr>
              <w:t>Article 5(a); C Cover sheet of the menu</w:t>
            </w:r>
            <w:r w:rsidR="00EA5998" w:rsidRPr="00681A8F">
              <w:rPr>
                <w:rFonts w:asciiTheme="majorHAnsi" w:hAnsiTheme="majorHAnsi" w:cstheme="majorHAnsi"/>
                <w:bCs/>
                <w:lang w:val="en-GB"/>
              </w:rPr>
              <w:t>,</w:t>
            </w:r>
          </w:p>
          <w:p w14:paraId="52150FC1" w14:textId="3369E430" w:rsidR="00EA5998" w:rsidRPr="00681A8F"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681A8F">
              <w:rPr>
                <w:rFonts w:asciiTheme="majorHAnsi" w:hAnsiTheme="majorHAnsi" w:cstheme="majorHAnsi"/>
                <w:bCs/>
                <w:lang w:val="en-GB"/>
              </w:rPr>
              <w:t xml:space="preserve">documents proving that the basic competence has been fulfilled by another person pursuant to </w:t>
            </w:r>
            <w:r w:rsidRPr="00681A8F">
              <w:rPr>
                <w:rFonts w:asciiTheme="majorHAnsi" w:hAnsiTheme="majorHAnsi" w:cstheme="majorHAnsi"/>
                <w:lang w:val="en-GB"/>
              </w:rPr>
              <w:t xml:space="preserve">Article 5(a); A Cover sheet of the menu </w:t>
            </w:r>
            <w:r w:rsidRPr="00681A8F">
              <w:rPr>
                <w:rFonts w:asciiTheme="majorHAnsi" w:hAnsiTheme="majorHAnsi" w:cstheme="majorHAnsi"/>
                <w:bCs/>
                <w:lang w:val="en-GB"/>
              </w:rPr>
              <w:t>and</w:t>
            </w:r>
          </w:p>
          <w:p w14:paraId="1413358A" w14:textId="5CAFF3A3" w:rsidR="00D65A21" w:rsidRPr="00681A8F"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681A8F">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681A8F">
              <w:rPr>
                <w:rFonts w:asciiTheme="majorHAnsi" w:hAnsiTheme="majorHAnsi" w:cstheme="majorBidi"/>
                <w:lang w:val="en-GB"/>
              </w:rPr>
              <w:t>.</w:t>
            </w:r>
            <w:r w:rsidR="431B779B" w:rsidRPr="00681A8F">
              <w:rPr>
                <w:rFonts w:asciiTheme="majorHAnsi" w:hAnsiTheme="majorHAnsi" w:cstheme="majorBidi"/>
                <w:b/>
                <w:bCs/>
                <w:lang w:val="en-GB"/>
              </w:rPr>
              <w:t xml:space="preserve">  </w:t>
            </w:r>
          </w:p>
        </w:tc>
      </w:tr>
    </w:tbl>
    <w:p w14:paraId="73BC7169" w14:textId="22D087A6" w:rsidR="00BF71BE" w:rsidRPr="00681A8F"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r w:rsidRPr="00681A8F">
        <w:rPr>
          <w:rStyle w:val="Siln"/>
          <w:rFonts w:cstheme="majorHAnsi"/>
          <w:lang w:val="en-GB"/>
        </w:rPr>
        <w:lastRenderedPageBreak/>
        <w:t>Fulfillment through subcontractors</w:t>
      </w:r>
      <w:bookmarkEnd w:id="2"/>
      <w:bookmarkEnd w:id="3"/>
      <w:r w:rsidR="00BF71BE" w:rsidRPr="00681A8F">
        <w:rPr>
          <w:rStyle w:val="Siln"/>
          <w:rFonts w:cstheme="majorHAnsi"/>
          <w:b/>
          <w:lang w:val="en-GB"/>
        </w:rPr>
        <w:tab/>
      </w:r>
    </w:p>
    <w:p w14:paraId="57E9D854" w14:textId="2B5E017F" w:rsidR="007E078A" w:rsidRPr="00681A8F"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681A8F">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681A8F"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681A8F" w:rsidRDefault="008F045B" w:rsidP="007E078A">
            <w:pPr>
              <w:spacing w:before="60" w:after="60" w:line="276" w:lineRule="auto"/>
              <w:jc w:val="center"/>
              <w:rPr>
                <w:rFonts w:asciiTheme="majorHAnsi" w:hAnsiTheme="majorHAnsi" w:cstheme="majorHAnsi"/>
                <w:b/>
                <w:lang w:val="en-GB"/>
              </w:rPr>
            </w:pPr>
            <w:r w:rsidRPr="00681A8F">
              <w:rPr>
                <w:rFonts w:asciiTheme="majorHAnsi" w:hAnsiTheme="majorHAnsi" w:cstheme="majorHAnsi"/>
                <w:b/>
                <w:lang w:val="en-GB" w:eastAsia="x-none"/>
              </w:rPr>
              <w:t>List of subcontractors</w:t>
            </w:r>
          </w:p>
        </w:tc>
      </w:tr>
      <w:tr w:rsidR="007E078A" w:rsidRPr="00681A8F" w14:paraId="471FA7D6" w14:textId="77777777" w:rsidTr="003F45B3">
        <w:trPr>
          <w:trHeight w:val="397"/>
        </w:trPr>
        <w:tc>
          <w:tcPr>
            <w:tcW w:w="4536" w:type="dxa"/>
            <w:shd w:val="clear" w:color="auto" w:fill="DEEAF6" w:themeFill="accent1" w:themeFillTint="33"/>
            <w:vAlign w:val="center"/>
          </w:tcPr>
          <w:p w14:paraId="35A280F0" w14:textId="1B94E15B" w:rsidR="007E078A" w:rsidRPr="00681A8F" w:rsidRDefault="008F045B" w:rsidP="002B6461">
            <w:pPr>
              <w:spacing w:before="60" w:after="60" w:line="276" w:lineRule="auto"/>
              <w:rPr>
                <w:rFonts w:asciiTheme="majorHAnsi" w:hAnsiTheme="majorHAnsi" w:cstheme="majorHAnsi"/>
                <w:b/>
                <w:lang w:val="en-GB"/>
              </w:rPr>
            </w:pPr>
            <w:r w:rsidRPr="00681A8F">
              <w:rPr>
                <w:rFonts w:asciiTheme="majorHAnsi" w:hAnsiTheme="majorHAnsi" w:cstheme="majorHAnsi"/>
                <w:b/>
                <w:lang w:val="en-GB"/>
              </w:rPr>
              <w:t xml:space="preserve">Subcontractor designation </w:t>
            </w:r>
            <w:r w:rsidR="007E078A" w:rsidRPr="00681A8F">
              <w:rPr>
                <w:rFonts w:asciiTheme="majorHAnsi" w:hAnsiTheme="majorHAnsi" w:cstheme="majorHAnsi"/>
                <w:lang w:val="en-GB"/>
              </w:rPr>
              <w:t>(</w:t>
            </w:r>
            <w:r w:rsidRPr="00681A8F">
              <w:rPr>
                <w:rFonts w:asciiTheme="majorHAnsi" w:hAnsiTheme="majorHAnsi" w:cstheme="majorHAnsi"/>
                <w:lang w:val="en-GB"/>
              </w:rPr>
              <w:t>Name, registered office, ID number</w:t>
            </w:r>
            <w:r w:rsidR="007E078A" w:rsidRPr="00681A8F">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681A8F" w:rsidRDefault="008F045B" w:rsidP="00D07749">
            <w:pPr>
              <w:spacing w:before="60" w:after="60" w:line="276" w:lineRule="auto"/>
              <w:jc w:val="both"/>
              <w:rPr>
                <w:rFonts w:asciiTheme="majorHAnsi" w:hAnsiTheme="majorHAnsi" w:cstheme="majorHAnsi"/>
                <w:b/>
                <w:lang w:val="en-GB"/>
              </w:rPr>
            </w:pPr>
            <w:r w:rsidRPr="00681A8F">
              <w:rPr>
                <w:rFonts w:asciiTheme="majorHAnsi" w:hAnsiTheme="majorHAnsi" w:cstheme="majorHAnsi"/>
                <w:b/>
                <w:lang w:val="en-GB"/>
              </w:rPr>
              <w:t xml:space="preserve">Material specification of the part of the public contract implemented by the subcontractor </w:t>
            </w:r>
            <w:r w:rsidR="007E078A" w:rsidRPr="00681A8F">
              <w:rPr>
                <w:rFonts w:asciiTheme="majorHAnsi" w:hAnsiTheme="majorHAnsi" w:cstheme="majorHAnsi"/>
                <w:lang w:val="en-GB"/>
              </w:rPr>
              <w:t>(</w:t>
            </w:r>
            <w:r w:rsidRPr="00681A8F">
              <w:rPr>
                <w:rFonts w:asciiTheme="majorHAnsi" w:hAnsiTheme="majorHAnsi" w:cstheme="majorHAnsi"/>
                <w:lang w:val="en-GB"/>
              </w:rPr>
              <w:t>Type and scope of work</w:t>
            </w:r>
            <w:r w:rsidR="007E078A" w:rsidRPr="00681A8F">
              <w:rPr>
                <w:rFonts w:asciiTheme="majorHAnsi" w:hAnsiTheme="majorHAnsi" w:cstheme="majorHAnsi"/>
                <w:lang w:val="en-GB"/>
              </w:rPr>
              <w:t>)</w:t>
            </w:r>
          </w:p>
        </w:tc>
      </w:tr>
      <w:tr w:rsidR="007244DA" w:rsidRPr="00681A8F"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7D76B171" w:rsidR="007244DA" w:rsidRPr="00681A8F" w:rsidRDefault="00681A8F" w:rsidP="002B6461">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0536C85F" w:rsidR="007244DA" w:rsidRPr="00681A8F" w:rsidRDefault="00681A8F" w:rsidP="002B6461">
                <w:pPr>
                  <w:tabs>
                    <w:tab w:val="left" w:pos="2204"/>
                  </w:tabs>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7244DA" w:rsidRPr="00681A8F"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649B7AF8" w:rsidR="007244DA" w:rsidRPr="00681A8F" w:rsidRDefault="00681A8F" w:rsidP="002B6461">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6AD85EC9" w:rsidR="007244DA" w:rsidRPr="00681A8F" w:rsidRDefault="00681A8F" w:rsidP="002B6461">
                <w:pPr>
                  <w:tabs>
                    <w:tab w:val="left" w:pos="2204"/>
                  </w:tabs>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tr>
      <w:tr w:rsidR="00BA239A" w:rsidRPr="00681A8F"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254B227F" w:rsidR="00BA239A" w:rsidRPr="00681A8F" w:rsidRDefault="00681A8F" w:rsidP="00BA239A">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7895E777" w:rsidR="00BA239A" w:rsidRPr="00681A8F" w:rsidRDefault="00681A8F" w:rsidP="00BA239A">
                <w:pPr>
                  <w:tabs>
                    <w:tab w:val="left" w:pos="2204"/>
                  </w:tabs>
                  <w:spacing w:before="60" w:after="60" w:line="276" w:lineRule="auto"/>
                  <w:rPr>
                    <w:rStyle w:val="Zstupntext"/>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BA239A" w:rsidRPr="00681A8F"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5CC2B6C4" w:rsidR="00BA239A" w:rsidRPr="00681A8F" w:rsidRDefault="00681A8F" w:rsidP="00BA239A">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258611BC" w:rsidR="00BA239A" w:rsidRPr="00681A8F" w:rsidRDefault="00681A8F" w:rsidP="00BA239A">
                <w:pPr>
                  <w:tabs>
                    <w:tab w:val="left" w:pos="2204"/>
                  </w:tabs>
                  <w:spacing w:before="60" w:after="60" w:line="276" w:lineRule="auto"/>
                  <w:rPr>
                    <w:rStyle w:val="Zstupntext"/>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r w:rsidR="00BA239A" w:rsidRPr="00681A8F"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4FE57887" w:rsidR="00BA239A" w:rsidRPr="00681A8F" w:rsidRDefault="00681A8F" w:rsidP="00BA239A">
                <w:pPr>
                  <w:spacing w:before="60" w:after="60" w:line="276" w:lineRule="auto"/>
                  <w:rPr>
                    <w:rFonts w:asciiTheme="majorHAnsi" w:hAnsiTheme="majorHAnsi" w:cstheme="majorHAnsi"/>
                    <w:lang w:val="en-GB"/>
                  </w:rPr>
                </w:pPr>
                <w:r w:rsidRPr="00681A8F">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68070F6D" w:rsidR="00BA239A" w:rsidRPr="00681A8F" w:rsidRDefault="00681A8F" w:rsidP="00BA239A">
                <w:pPr>
                  <w:tabs>
                    <w:tab w:val="left" w:pos="2204"/>
                  </w:tabs>
                  <w:spacing w:before="60" w:after="60" w:line="276" w:lineRule="auto"/>
                  <w:rPr>
                    <w:rStyle w:val="Zstupntext"/>
                    <w:rFonts w:asciiTheme="majorHAnsi" w:hAnsiTheme="majorHAnsi" w:cstheme="majorHAnsi"/>
                    <w:highlight w:val="yellow"/>
                    <w:lang w:val="en-GB"/>
                  </w:rPr>
                </w:pPr>
                <w:r w:rsidRPr="00681A8F">
                  <w:rPr>
                    <w:rStyle w:val="Zstupntext"/>
                    <w:rFonts w:asciiTheme="majorHAnsi" w:hAnsiTheme="majorHAnsi" w:cstheme="majorHAnsi"/>
                    <w:highlight w:val="yellow"/>
                    <w:lang w:val="en-GB"/>
                  </w:rPr>
                  <w:t>Click and write</w:t>
                </w:r>
              </w:p>
            </w:tc>
          </w:sdtContent>
        </w:sdt>
      </w:tr>
    </w:tbl>
    <w:p w14:paraId="1F57B7AB" w14:textId="07AD7509" w:rsidR="00BF71BE" w:rsidRPr="00681A8F"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681A8F">
        <w:rPr>
          <w:rFonts w:asciiTheme="majorHAnsi" w:hAnsiTheme="majorHAnsi" w:cstheme="majorHAnsi"/>
          <w:lang w:val="en-GB"/>
        </w:rPr>
        <w:t>.</w:t>
      </w:r>
    </w:p>
    <w:p w14:paraId="032DCB9B" w14:textId="7BB9AACF" w:rsidR="00BF71BE" w:rsidRPr="00681A8F"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 xml:space="preserve">In the List of Subcontractors, the participant shall also list </w:t>
      </w:r>
      <w:r w:rsidRPr="00681A8F">
        <w:rPr>
          <w:rFonts w:asciiTheme="majorHAnsi" w:hAnsiTheme="majorHAnsi" w:cstheme="majorHAnsi"/>
          <w:b/>
          <w:bCs/>
          <w:lang w:val="en-GB"/>
        </w:rPr>
        <w:t>other persons pursuant to Section 83 of the Public Procurement Act</w:t>
      </w:r>
      <w:r w:rsidRPr="00681A8F">
        <w:rPr>
          <w:rFonts w:asciiTheme="majorHAnsi" w:hAnsiTheme="majorHAnsi" w:cstheme="majorHAnsi"/>
          <w:lang w:val="en-GB"/>
        </w:rPr>
        <w:t>, through whom the contractor demonstrates qualification and who will participate in the performance of the public contract</w:t>
      </w:r>
      <w:r w:rsidR="00BF71BE" w:rsidRPr="00681A8F">
        <w:rPr>
          <w:rFonts w:asciiTheme="majorHAnsi" w:hAnsiTheme="majorHAnsi" w:cstheme="majorHAnsi"/>
          <w:lang w:val="en-GB"/>
        </w:rPr>
        <w:t>.</w:t>
      </w:r>
    </w:p>
    <w:p w14:paraId="1FA85B7C" w14:textId="0E78465D" w:rsidR="00BF71BE" w:rsidRPr="00681A8F" w:rsidRDefault="008F045B" w:rsidP="008309D1">
      <w:pPr>
        <w:pStyle w:val="Nadpis1"/>
        <w:spacing w:line="276" w:lineRule="auto"/>
        <w:rPr>
          <w:rFonts w:cstheme="majorHAnsi"/>
          <w:lang w:val="en-GB"/>
        </w:rPr>
      </w:pPr>
      <w:r w:rsidRPr="00681A8F">
        <w:rPr>
          <w:rFonts w:cstheme="majorHAnsi"/>
          <w:lang w:val="en-GB"/>
        </w:rPr>
        <w:t>Other content of the offer</w:t>
      </w:r>
    </w:p>
    <w:p w14:paraId="19E28D79" w14:textId="5A33703E" w:rsidR="00195D10" w:rsidRPr="00681A8F"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681A8F">
        <w:rPr>
          <w:rFonts w:asciiTheme="majorHAnsi" w:hAnsiTheme="majorHAnsi" w:cstheme="majorHAnsi"/>
          <w:b/>
          <w:u w:val="single"/>
          <w:lang w:val="en-GB"/>
        </w:rPr>
        <w:t>The contracting authority recommends that the documents in the participant's bid be compiled in the following order</w:t>
      </w:r>
      <w:r w:rsidR="00195D10" w:rsidRPr="00681A8F">
        <w:rPr>
          <w:rFonts w:asciiTheme="majorHAnsi" w:hAnsiTheme="majorHAnsi" w:cstheme="majorHAnsi"/>
          <w:b/>
          <w:u w:val="single"/>
          <w:lang w:val="en-GB"/>
        </w:rPr>
        <w:t>:</w:t>
      </w:r>
    </w:p>
    <w:p w14:paraId="49D4F437" w14:textId="62E7781F" w:rsidR="00F72D7A" w:rsidRPr="00681A8F"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681A8F">
        <w:rPr>
          <w:rFonts w:asciiTheme="majorHAnsi" w:eastAsia="Calibri" w:hAnsiTheme="majorHAnsi" w:cstheme="majorHAnsi"/>
          <w:b/>
          <w:lang w:val="en-GB"/>
        </w:rPr>
        <w:t>Cover sheet of the bid</w:t>
      </w:r>
      <w:r w:rsidRPr="00681A8F">
        <w:rPr>
          <w:rFonts w:asciiTheme="majorHAnsi" w:eastAsia="Calibri" w:hAnsiTheme="majorHAnsi" w:cstheme="majorHAnsi"/>
          <w:lang w:val="en-GB"/>
        </w:rPr>
        <w:t>, including all annexes resulting from it</w:t>
      </w:r>
      <w:r w:rsidR="00F72D7A" w:rsidRPr="00681A8F">
        <w:rPr>
          <w:rFonts w:asciiTheme="majorHAnsi" w:eastAsia="Calibri" w:hAnsiTheme="majorHAnsi" w:cstheme="majorHAnsi"/>
          <w:lang w:val="en-GB"/>
        </w:rPr>
        <w:t>:</w:t>
      </w:r>
    </w:p>
    <w:p w14:paraId="79C4E033" w14:textId="15843983" w:rsidR="00F72D7A" w:rsidRPr="00681A8F"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681A8F">
        <w:rPr>
          <w:rFonts w:asciiTheme="majorHAnsi" w:hAnsiTheme="majorHAnsi" w:cstheme="majorHAnsi"/>
          <w:lang w:val="en-GB"/>
        </w:rPr>
        <w:t>Proof of authorisation of the person authorised to represent the party (if applicable</w:t>
      </w:r>
      <w:r w:rsidR="00F72D7A" w:rsidRPr="00681A8F">
        <w:rPr>
          <w:rFonts w:asciiTheme="majorHAnsi" w:hAnsiTheme="majorHAnsi" w:cstheme="majorHAnsi"/>
          <w:lang w:val="en-GB"/>
        </w:rPr>
        <w:t>),</w:t>
      </w:r>
    </w:p>
    <w:p w14:paraId="4950DD9C" w14:textId="0D246B1A" w:rsidR="0092668F" w:rsidRPr="00681A8F"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lang w:val="en-GB"/>
        </w:rPr>
        <w:lastRenderedPageBreak/>
        <w:t>Obligation (contract) on joint and several liability in the event of joint participation of suppliers</w:t>
      </w:r>
      <w:r w:rsidR="0092668F" w:rsidRPr="00681A8F">
        <w:rPr>
          <w:rFonts w:asciiTheme="majorHAnsi" w:hAnsiTheme="majorHAnsi" w:cstheme="majorBidi"/>
          <w:lang w:val="en-GB"/>
        </w:rPr>
        <w:t>,</w:t>
      </w:r>
    </w:p>
    <w:p w14:paraId="069202CC" w14:textId="42B3E883" w:rsidR="00D00CE5" w:rsidRPr="00681A8F"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b/>
          <w:bCs/>
          <w:u w:val="single"/>
          <w:lang w:val="en-GB"/>
        </w:rPr>
        <w:t>Documents proving compliance with professional competence according to Article 5 (a) of the Constitution B</w:t>
      </w:r>
      <w:r w:rsidRPr="00681A8F">
        <w:rPr>
          <w:rFonts w:asciiTheme="majorHAnsi" w:hAnsiTheme="majorHAnsi" w:cstheme="majorBidi"/>
          <w:lang w:val="en-GB"/>
        </w:rPr>
        <w:t xml:space="preserve"> Cover sheet of the offer</w:t>
      </w:r>
      <w:r w:rsidR="00F71416" w:rsidRPr="00681A8F">
        <w:rPr>
          <w:rFonts w:asciiTheme="majorHAnsi" w:hAnsiTheme="majorHAnsi" w:cstheme="majorBidi"/>
          <w:lang w:val="en-GB"/>
        </w:rPr>
        <w:t>,</w:t>
      </w:r>
      <w:r w:rsidR="00DD3120" w:rsidRPr="00681A8F">
        <w:rPr>
          <w:rFonts w:asciiTheme="majorHAnsi" w:hAnsiTheme="majorHAnsi" w:cstheme="majorBidi"/>
          <w:lang w:val="en-GB"/>
        </w:rPr>
        <w:t xml:space="preserve"> </w:t>
      </w:r>
    </w:p>
    <w:p w14:paraId="49067BF3" w14:textId="4A1B677C" w:rsidR="00F72D7A" w:rsidRPr="00681A8F"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lang w:val="en-GB"/>
        </w:rPr>
        <w:t>Documents required under Section 83 of the Public Procurement Act, in the case of proving qualification through other persons</w:t>
      </w:r>
      <w:r w:rsidR="431B779B" w:rsidRPr="00681A8F">
        <w:rPr>
          <w:rFonts w:asciiTheme="majorHAnsi" w:hAnsiTheme="majorHAnsi" w:cstheme="majorBidi"/>
          <w:lang w:val="en-GB"/>
        </w:rPr>
        <w:t>.</w:t>
      </w:r>
    </w:p>
    <w:p w14:paraId="6CBD5260" w14:textId="70ED5317" w:rsidR="00025F7D" w:rsidRPr="00681A8F"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b/>
          <w:bCs/>
          <w:u w:val="single"/>
          <w:lang w:val="en-GB"/>
        </w:rPr>
        <w:t>Draft Contract</w:t>
      </w:r>
      <w:r w:rsidRPr="00681A8F">
        <w:rPr>
          <w:rFonts w:asciiTheme="majorHAnsi" w:hAnsiTheme="majorHAnsi" w:cstheme="majorBidi"/>
          <w:lang w:val="en-GB"/>
        </w:rPr>
        <w:t xml:space="preserve"> prepared in full compliance with the terms and conditions according to </w:t>
      </w:r>
      <w:r w:rsidRPr="00681A8F">
        <w:rPr>
          <w:rFonts w:asciiTheme="majorHAnsi" w:hAnsiTheme="majorHAnsi" w:cstheme="majorBidi"/>
          <w:b/>
          <w:bCs/>
          <w:lang w:val="en-GB"/>
        </w:rPr>
        <w:t>Annex No. 2.01</w:t>
      </w:r>
      <w:r w:rsidRPr="00681A8F">
        <w:rPr>
          <w:rFonts w:asciiTheme="majorHAnsi" w:hAnsiTheme="majorHAnsi" w:cstheme="majorBidi"/>
          <w:lang w:val="en-GB"/>
        </w:rPr>
        <w:t xml:space="preserve"> of the tender documentation according to the given part of the public contract</w:t>
      </w:r>
      <w:r w:rsidR="00025F7D" w:rsidRPr="00681A8F">
        <w:rPr>
          <w:rFonts w:asciiTheme="majorHAnsi" w:hAnsiTheme="majorHAnsi" w:cstheme="majorBidi"/>
          <w:lang w:val="en-GB"/>
        </w:rPr>
        <w:t>,</w:t>
      </w:r>
    </w:p>
    <w:p w14:paraId="360E23B7" w14:textId="68B80B07" w:rsidR="00025F7D" w:rsidRPr="00681A8F"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b/>
          <w:bCs/>
          <w:u w:val="single"/>
          <w:lang w:val="en-GB"/>
        </w:rPr>
        <w:t xml:space="preserve">Technical specification </w:t>
      </w:r>
      <w:r w:rsidRPr="00681A8F">
        <w:rPr>
          <w:rFonts w:asciiTheme="majorHAnsi" w:hAnsiTheme="majorHAnsi" w:cstheme="majorBidi"/>
          <w:lang w:val="en-GB"/>
        </w:rPr>
        <w:t xml:space="preserve">duly completed according to </w:t>
      </w:r>
      <w:r w:rsidRPr="00681A8F">
        <w:rPr>
          <w:rFonts w:asciiTheme="majorHAnsi" w:hAnsiTheme="majorHAnsi" w:cstheme="majorBidi"/>
          <w:b/>
          <w:bCs/>
          <w:lang w:val="en-GB"/>
        </w:rPr>
        <w:t>Annex 3.0</w:t>
      </w:r>
      <w:r w:rsidR="00CB40A0" w:rsidRPr="00681A8F">
        <w:rPr>
          <w:rFonts w:asciiTheme="majorHAnsi" w:hAnsiTheme="majorHAnsi" w:cstheme="majorBidi"/>
          <w:b/>
          <w:bCs/>
          <w:lang w:val="en-GB"/>
        </w:rPr>
        <w:t>3</w:t>
      </w:r>
      <w:r w:rsidRPr="00681A8F">
        <w:rPr>
          <w:rFonts w:asciiTheme="majorHAnsi" w:hAnsiTheme="majorHAnsi" w:cstheme="majorBidi"/>
          <w:b/>
          <w:bCs/>
          <w:lang w:val="en-GB"/>
        </w:rPr>
        <w:t xml:space="preserve"> </w:t>
      </w:r>
      <w:r w:rsidRPr="00681A8F">
        <w:rPr>
          <w:rFonts w:asciiTheme="majorHAnsi" w:hAnsiTheme="majorHAnsi" w:cstheme="majorBidi"/>
          <w:lang w:val="en-GB"/>
        </w:rPr>
        <w:t>of the Tender Documentation</w:t>
      </w:r>
      <w:r w:rsidR="00025F7D" w:rsidRPr="00681A8F">
        <w:rPr>
          <w:rFonts w:asciiTheme="majorHAnsi" w:hAnsiTheme="majorHAnsi" w:cstheme="majorBidi"/>
          <w:lang w:val="en-GB"/>
        </w:rPr>
        <w:t>.</w:t>
      </w:r>
    </w:p>
    <w:p w14:paraId="285A91BF" w14:textId="0B8E3C0E" w:rsidR="002D727F" w:rsidRPr="00681A8F"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681A8F">
        <w:rPr>
          <w:rFonts w:asciiTheme="majorHAnsi" w:hAnsiTheme="majorHAnsi" w:cstheme="majorBidi"/>
          <w:lang w:val="en-GB"/>
        </w:rPr>
        <w:t>Other documents, if it follows from the tender documentation</w:t>
      </w:r>
      <w:r w:rsidR="00130843" w:rsidRPr="00681A8F">
        <w:rPr>
          <w:rFonts w:asciiTheme="majorHAnsi" w:hAnsiTheme="majorHAnsi" w:cstheme="majorBidi"/>
          <w:lang w:val="en-GB"/>
        </w:rPr>
        <w:t>.</w:t>
      </w:r>
    </w:p>
    <w:p w14:paraId="48B6968B" w14:textId="77777777" w:rsidR="00B067DF" w:rsidRPr="00681A8F" w:rsidRDefault="00B067DF" w:rsidP="008309D1">
      <w:pPr>
        <w:spacing w:line="276" w:lineRule="auto"/>
        <w:rPr>
          <w:rFonts w:asciiTheme="majorHAnsi" w:hAnsiTheme="majorHAnsi" w:cstheme="majorHAnsi"/>
          <w:lang w:val="en-GB"/>
        </w:rPr>
      </w:pPr>
    </w:p>
    <w:p w14:paraId="44A45BE8" w14:textId="02CB1683" w:rsidR="001236D1" w:rsidRPr="00681A8F" w:rsidRDefault="008F045B" w:rsidP="00274CEF">
      <w:pPr>
        <w:spacing w:line="276" w:lineRule="auto"/>
        <w:rPr>
          <w:rFonts w:asciiTheme="majorHAnsi" w:hAnsiTheme="majorHAnsi" w:cstheme="majorHAnsi"/>
          <w:lang w:val="en-GB"/>
        </w:rPr>
      </w:pPr>
      <w:bookmarkStart w:id="4" w:name="_Hlk29283627"/>
      <w:r w:rsidRPr="00681A8F">
        <w:rPr>
          <w:rFonts w:asciiTheme="majorHAnsi" w:hAnsiTheme="majorHAnsi" w:cstheme="majorHAnsi"/>
          <w:lang w:val="en-GB"/>
        </w:rPr>
        <w:t>In</w:t>
      </w:r>
      <w:r w:rsidR="001236D1" w:rsidRPr="00681A8F">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EndPr/>
        <w:sdtContent>
          <w:r w:rsidR="00681A8F" w:rsidRPr="00681A8F">
            <w:rPr>
              <w:rFonts w:asciiTheme="majorHAnsi" w:hAnsiTheme="majorHAnsi" w:cstheme="majorHAnsi"/>
              <w:highlight w:val="yellow"/>
              <w:lang w:val="en-GB"/>
            </w:rPr>
            <w:t>place</w:t>
          </w:r>
        </w:sdtContent>
      </w:sdt>
      <w:r w:rsidR="001236D1" w:rsidRPr="00681A8F">
        <w:rPr>
          <w:rFonts w:asciiTheme="majorHAnsi" w:hAnsiTheme="majorHAnsi" w:cstheme="majorHAnsi"/>
          <w:lang w:val="en-GB"/>
        </w:rPr>
        <w:t xml:space="preserve"> </w:t>
      </w:r>
      <w:r w:rsidRPr="00681A8F">
        <w:rPr>
          <w:rFonts w:asciiTheme="majorHAnsi" w:hAnsiTheme="majorHAnsi" w:cstheme="majorHAnsi"/>
          <w:lang w:val="en-GB"/>
        </w:rPr>
        <w:t>date</w:t>
      </w:r>
      <w:r w:rsidR="001236D1" w:rsidRPr="00681A8F">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681A8F" w:rsidRPr="00681A8F">
            <w:rPr>
              <w:rFonts w:asciiTheme="majorHAnsi" w:hAnsiTheme="majorHAnsi" w:cstheme="majorHAnsi"/>
              <w:highlight w:val="yellow"/>
              <w:lang w:val="en-GB"/>
            </w:rPr>
            <w:t>day</w:t>
          </w:r>
        </w:sdtContent>
      </w:sdt>
    </w:p>
    <w:p w14:paraId="7066A3E7" w14:textId="55B5B41F" w:rsidR="001236D1" w:rsidRPr="00681A8F" w:rsidRDefault="001236D1" w:rsidP="00274CEF">
      <w:pPr>
        <w:spacing w:line="276" w:lineRule="auto"/>
        <w:rPr>
          <w:rFonts w:asciiTheme="majorHAnsi" w:hAnsiTheme="majorHAnsi" w:cstheme="majorHAnsi"/>
          <w:lang w:val="en-GB"/>
        </w:rPr>
      </w:pPr>
      <w:r w:rsidRPr="00681A8F">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681A8F" w:rsidRPr="00681A8F">
            <w:rPr>
              <w:rFonts w:asciiTheme="majorHAnsi" w:hAnsiTheme="majorHAnsi" w:cstheme="majorHAnsi"/>
              <w:highlight w:val="yellow"/>
              <w:lang w:val="en-GB"/>
            </w:rPr>
            <w:t>Name, function, signature</w:t>
          </w:r>
        </w:sdtContent>
      </w:sdt>
    </w:p>
    <w:bookmarkEnd w:id="4"/>
    <w:p w14:paraId="0734497B" w14:textId="79BC7BC7" w:rsidR="00B067DF" w:rsidRPr="00681A8F" w:rsidRDefault="001236D1" w:rsidP="008309D1">
      <w:pPr>
        <w:spacing w:before="120" w:after="120" w:line="276" w:lineRule="auto"/>
        <w:rPr>
          <w:rFonts w:asciiTheme="majorHAnsi" w:hAnsiTheme="majorHAnsi" w:cstheme="majorHAnsi"/>
          <w:lang w:val="en-GB"/>
        </w:rPr>
      </w:pPr>
      <w:r w:rsidRPr="00681A8F" w:rsidDel="001236D1">
        <w:rPr>
          <w:rFonts w:asciiTheme="majorHAnsi" w:hAnsiTheme="majorHAnsi" w:cstheme="majorHAnsi"/>
          <w:lang w:val="en-GB"/>
        </w:rPr>
        <w:t xml:space="preserve"> </w:t>
      </w:r>
    </w:p>
    <w:p w14:paraId="7B6379C8" w14:textId="77777777" w:rsidR="00B067DF" w:rsidRPr="00681A8F" w:rsidRDefault="00B067DF" w:rsidP="008309D1">
      <w:pPr>
        <w:spacing w:before="120" w:after="120" w:line="276" w:lineRule="auto"/>
        <w:rPr>
          <w:rFonts w:asciiTheme="majorHAnsi" w:hAnsiTheme="majorHAnsi" w:cstheme="majorHAnsi"/>
          <w:lang w:val="en-GB"/>
        </w:rPr>
      </w:pPr>
    </w:p>
    <w:sectPr w:rsidR="00B067DF" w:rsidRPr="00681A8F"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96F74" w14:textId="77777777" w:rsidR="008F53FD" w:rsidRDefault="008F53FD" w:rsidP="002C4725">
      <w:pPr>
        <w:spacing w:after="0" w:line="240" w:lineRule="auto"/>
      </w:pPr>
      <w:r>
        <w:separator/>
      </w:r>
    </w:p>
  </w:endnote>
  <w:endnote w:type="continuationSeparator" w:id="0">
    <w:p w14:paraId="6772F22D" w14:textId="77777777" w:rsidR="008F53FD" w:rsidRDefault="008F53FD" w:rsidP="002C4725">
      <w:pPr>
        <w:spacing w:after="0" w:line="240" w:lineRule="auto"/>
      </w:pPr>
      <w:r>
        <w:continuationSeparator/>
      </w:r>
    </w:p>
  </w:endnote>
  <w:endnote w:type="continuationNotice" w:id="1">
    <w:p w14:paraId="7DF9D99D" w14:textId="77777777" w:rsidR="008F53FD" w:rsidRDefault="008F53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719D8" w14:textId="77777777" w:rsidR="008F53FD" w:rsidRDefault="008F53FD" w:rsidP="002C4725">
      <w:pPr>
        <w:spacing w:after="0" w:line="240" w:lineRule="auto"/>
      </w:pPr>
      <w:r>
        <w:separator/>
      </w:r>
    </w:p>
  </w:footnote>
  <w:footnote w:type="continuationSeparator" w:id="0">
    <w:p w14:paraId="6E1AED02" w14:textId="77777777" w:rsidR="008F53FD" w:rsidRDefault="008F53FD" w:rsidP="002C4725">
      <w:pPr>
        <w:spacing w:after="0" w:line="240" w:lineRule="auto"/>
      </w:pPr>
      <w:r>
        <w:continuationSeparator/>
      </w:r>
    </w:p>
  </w:footnote>
  <w:footnote w:type="continuationNotice" w:id="1">
    <w:p w14:paraId="0D7043F9" w14:textId="77777777" w:rsidR="008F53FD" w:rsidRDefault="008F53FD">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IogEMipQIeYqZ6I3ApFY6bXnf0Gf0V7jD0ME+VhaHASJCntdeh39TtRm+b1ygr3j8QBlsJHAFHqDAj90JbqYqw==" w:salt="hxDvzPLnmWuAQLj7pNbIVw=="/>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1B8C"/>
    <w:rsid w:val="00252D42"/>
    <w:rsid w:val="00255DFD"/>
    <w:rsid w:val="00267824"/>
    <w:rsid w:val="00273B04"/>
    <w:rsid w:val="00274CEF"/>
    <w:rsid w:val="00294F6E"/>
    <w:rsid w:val="002A2DF0"/>
    <w:rsid w:val="002A4F31"/>
    <w:rsid w:val="002B0EEC"/>
    <w:rsid w:val="002B29FD"/>
    <w:rsid w:val="002B6461"/>
    <w:rsid w:val="002C4725"/>
    <w:rsid w:val="002D727F"/>
    <w:rsid w:val="002D72C7"/>
    <w:rsid w:val="002E0A14"/>
    <w:rsid w:val="002F090D"/>
    <w:rsid w:val="002F739C"/>
    <w:rsid w:val="003006F3"/>
    <w:rsid w:val="00316023"/>
    <w:rsid w:val="003316CD"/>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304B1"/>
    <w:rsid w:val="00633524"/>
    <w:rsid w:val="006365AF"/>
    <w:rsid w:val="006407B1"/>
    <w:rsid w:val="006446B6"/>
    <w:rsid w:val="00644BE7"/>
    <w:rsid w:val="00653B07"/>
    <w:rsid w:val="006550FB"/>
    <w:rsid w:val="00661D5D"/>
    <w:rsid w:val="00674152"/>
    <w:rsid w:val="00681188"/>
    <w:rsid w:val="00681A8F"/>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2BB8"/>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8F53FD"/>
    <w:rsid w:val="00917068"/>
    <w:rsid w:val="0092668F"/>
    <w:rsid w:val="00942590"/>
    <w:rsid w:val="00992D66"/>
    <w:rsid w:val="00996D8A"/>
    <w:rsid w:val="009974C4"/>
    <w:rsid w:val="009A2100"/>
    <w:rsid w:val="009A5C04"/>
    <w:rsid w:val="009B67B4"/>
    <w:rsid w:val="009B7883"/>
    <w:rsid w:val="009C3B4B"/>
    <w:rsid w:val="009C587F"/>
    <w:rsid w:val="009F33C5"/>
    <w:rsid w:val="00A0138D"/>
    <w:rsid w:val="00A015E9"/>
    <w:rsid w:val="00A02ED9"/>
    <w:rsid w:val="00A155A4"/>
    <w:rsid w:val="00A43EF0"/>
    <w:rsid w:val="00A46404"/>
    <w:rsid w:val="00A55D0C"/>
    <w:rsid w:val="00A670BD"/>
    <w:rsid w:val="00A70E6B"/>
    <w:rsid w:val="00A77BFA"/>
    <w:rsid w:val="00A805D1"/>
    <w:rsid w:val="00A87536"/>
    <w:rsid w:val="00AA6A07"/>
    <w:rsid w:val="00AE1709"/>
    <w:rsid w:val="00AE3343"/>
    <w:rsid w:val="00AF25BE"/>
    <w:rsid w:val="00AF4FAD"/>
    <w:rsid w:val="00AF6371"/>
    <w:rsid w:val="00B067DF"/>
    <w:rsid w:val="00B26049"/>
    <w:rsid w:val="00B31DB6"/>
    <w:rsid w:val="00B4421A"/>
    <w:rsid w:val="00B527F4"/>
    <w:rsid w:val="00B548D0"/>
    <w:rsid w:val="00B55BF2"/>
    <w:rsid w:val="00B56A03"/>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4496"/>
    <w:rsid w:val="00C35A1D"/>
    <w:rsid w:val="00C67585"/>
    <w:rsid w:val="00C70411"/>
    <w:rsid w:val="00C72A8D"/>
    <w:rsid w:val="00C76BAC"/>
    <w:rsid w:val="00C81A8C"/>
    <w:rsid w:val="00C91BF8"/>
    <w:rsid w:val="00CB2191"/>
    <w:rsid w:val="00CB40A0"/>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B6E05"/>
    <w:rsid w:val="00DC3EE4"/>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D6B98"/>
    <w:rsid w:val="00EE2E83"/>
    <w:rsid w:val="00EE6FC7"/>
    <w:rsid w:val="00EF0619"/>
    <w:rsid w:val="00EF2A2A"/>
    <w:rsid w:val="00F038FF"/>
    <w:rsid w:val="00F118E1"/>
    <w:rsid w:val="00F13430"/>
    <w:rsid w:val="00F17C54"/>
    <w:rsid w:val="00F27274"/>
    <w:rsid w:val="00F27A8E"/>
    <w:rsid w:val="00F31346"/>
    <w:rsid w:val="00F31C8B"/>
    <w:rsid w:val="00F32D80"/>
    <w:rsid w:val="00F6706F"/>
    <w:rsid w:val="00F71416"/>
    <w:rsid w:val="00F72D7A"/>
    <w:rsid w:val="00F76B2F"/>
    <w:rsid w:val="00F84153"/>
    <w:rsid w:val="00F866F9"/>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
      <w:docPartPr>
        <w:name w:val="7EBBA0AE2C4441ADB1EBD995977AD198"/>
        <w:category>
          <w:name w:val="Obecné"/>
          <w:gallery w:val="placeholder"/>
        </w:category>
        <w:types>
          <w:type w:val="bbPlcHdr"/>
        </w:types>
        <w:behaviors>
          <w:behavior w:val="content"/>
        </w:behaviors>
        <w:guid w:val="{3B1C4147-3262-4196-A4DF-79493056C6C5}"/>
      </w:docPartPr>
      <w:docPartBody>
        <w:p w:rsidR="00EC1021" w:rsidRDefault="00D06BA4" w:rsidP="00D06BA4">
          <w:pPr>
            <w:pStyle w:val="7EBBA0AE2C4441ADB1EBD995977AD198"/>
          </w:pPr>
          <w:r w:rsidRPr="008E193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51B8C"/>
    <w:rsid w:val="00294F6E"/>
    <w:rsid w:val="002F090D"/>
    <w:rsid w:val="003261FE"/>
    <w:rsid w:val="003316CD"/>
    <w:rsid w:val="0034076C"/>
    <w:rsid w:val="00431516"/>
    <w:rsid w:val="004A650F"/>
    <w:rsid w:val="004E4ED8"/>
    <w:rsid w:val="0050088E"/>
    <w:rsid w:val="005830F2"/>
    <w:rsid w:val="005C68E0"/>
    <w:rsid w:val="005F0D44"/>
    <w:rsid w:val="006407B1"/>
    <w:rsid w:val="006E0974"/>
    <w:rsid w:val="00727E9C"/>
    <w:rsid w:val="007B6520"/>
    <w:rsid w:val="007C5CD9"/>
    <w:rsid w:val="00842923"/>
    <w:rsid w:val="00864EF4"/>
    <w:rsid w:val="00967357"/>
    <w:rsid w:val="009A2100"/>
    <w:rsid w:val="009D22E4"/>
    <w:rsid w:val="00A549CD"/>
    <w:rsid w:val="00A74E88"/>
    <w:rsid w:val="00A86867"/>
    <w:rsid w:val="00B076B3"/>
    <w:rsid w:val="00B479F3"/>
    <w:rsid w:val="00B73FFE"/>
    <w:rsid w:val="00B90639"/>
    <w:rsid w:val="00C35A1D"/>
    <w:rsid w:val="00C770A2"/>
    <w:rsid w:val="00D06BA4"/>
    <w:rsid w:val="00D37971"/>
    <w:rsid w:val="00D61302"/>
    <w:rsid w:val="00D708F6"/>
    <w:rsid w:val="00D946F7"/>
    <w:rsid w:val="00DD2871"/>
    <w:rsid w:val="00E812C6"/>
    <w:rsid w:val="00EA59F0"/>
    <w:rsid w:val="00EB4CBE"/>
    <w:rsid w:val="00EC1021"/>
    <w:rsid w:val="00EC5B47"/>
    <w:rsid w:val="00ED6B98"/>
    <w:rsid w:val="00ED6CBE"/>
    <w:rsid w:val="00EE78B1"/>
    <w:rsid w:val="00F31C8B"/>
    <w:rsid w:val="00F32D80"/>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06BA4"/>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 w:type="paragraph" w:customStyle="1" w:styleId="7EBBA0AE2C4441ADB1EBD995977AD198">
    <w:name w:val="7EBBA0AE2C4441ADB1EBD995977AD198"/>
    <w:rsid w:val="00D06BA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2.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3.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docProps/app.xml><?xml version="1.0" encoding="utf-8"?>
<Properties xmlns="http://schemas.openxmlformats.org/officeDocument/2006/extended-properties" xmlns:vt="http://schemas.openxmlformats.org/officeDocument/2006/docPropsVTypes">
  <Template>ZD_vzor.dotx</Template>
  <TotalTime>114</TotalTime>
  <Pages>6</Pages>
  <Words>1809</Words>
  <Characters>10676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30</cp:revision>
  <cp:lastPrinted>2019-12-09T09:19:00Z</cp:lastPrinted>
  <dcterms:created xsi:type="dcterms:W3CDTF">2025-01-25T13:56:00Z</dcterms:created>
  <dcterms:modified xsi:type="dcterms:W3CDTF">2025-06-24T09:31:00Z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